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988" w:type="dxa"/>
        <w:tblCellMar>
          <w:top w:w="15" w:type="dxa"/>
          <w:left w:w="15" w:type="dxa"/>
          <w:bottom w:w="15" w:type="dxa"/>
          <w:right w:w="15" w:type="dxa"/>
        </w:tblCellMar>
        <w:tblLook w:val="04A0" w:firstRow="1" w:lastRow="0" w:firstColumn="1" w:lastColumn="0" w:noHBand="0" w:noVBand="1"/>
      </w:tblPr>
      <w:tblGrid>
        <w:gridCol w:w="4674"/>
        <w:gridCol w:w="6525"/>
      </w:tblGrid>
      <w:tr w:rsidR="00D10F4E" w:rsidRPr="00D06921" w:rsidTr="002250B4">
        <w:tc>
          <w:tcPr>
            <w:tcW w:w="4674" w:type="dxa"/>
            <w:shd w:val="clear" w:color="auto" w:fill="auto"/>
            <w:tcMar>
              <w:top w:w="0" w:type="dxa"/>
              <w:left w:w="0" w:type="dxa"/>
              <w:bottom w:w="0" w:type="dxa"/>
              <w:right w:w="0" w:type="dxa"/>
            </w:tcMar>
            <w:vAlign w:val="center"/>
            <w:hideMark/>
          </w:tcPr>
          <w:p w:rsidR="00D10F4E" w:rsidRPr="00D06921" w:rsidRDefault="00D10F4E" w:rsidP="00501F28">
            <w:pPr>
              <w:spacing w:before="0" w:beforeAutospacing="0" w:after="150" w:afterAutospacing="0"/>
              <w:contextualSpacing/>
              <w:jc w:val="center"/>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PHÒNG GD</w:t>
            </w:r>
            <w:r w:rsidR="002250B4" w:rsidRPr="00D06921">
              <w:rPr>
                <w:rFonts w:ascii="Times New Roman" w:eastAsia="Times New Roman" w:hAnsi="Times New Roman" w:cs="Times New Roman"/>
                <w:sz w:val="28"/>
                <w:szCs w:val="28"/>
              </w:rPr>
              <w:t>&amp;</w:t>
            </w:r>
            <w:r w:rsidRPr="00D06921">
              <w:rPr>
                <w:rFonts w:ascii="Times New Roman" w:eastAsia="Times New Roman" w:hAnsi="Times New Roman" w:cs="Times New Roman"/>
                <w:sz w:val="28"/>
                <w:szCs w:val="28"/>
              </w:rPr>
              <w:t xml:space="preserve">ĐT </w:t>
            </w:r>
            <w:r w:rsidR="002250B4" w:rsidRPr="00D06921">
              <w:rPr>
                <w:rFonts w:ascii="Times New Roman" w:eastAsia="Times New Roman" w:hAnsi="Times New Roman" w:cs="Times New Roman"/>
                <w:sz w:val="28"/>
                <w:szCs w:val="28"/>
              </w:rPr>
              <w:t>THANH OAI</w:t>
            </w:r>
          </w:p>
          <w:p w:rsidR="00942B3A" w:rsidRPr="00D06921" w:rsidRDefault="00D10F4E" w:rsidP="00501F28">
            <w:pPr>
              <w:spacing w:before="0" w:beforeAutospacing="0" w:after="150" w:afterAutospacing="0"/>
              <w:contextualSpacing/>
              <w:jc w:val="center"/>
              <w:rPr>
                <w:rFonts w:ascii="Times New Roman" w:eastAsia="Times New Roman" w:hAnsi="Times New Roman" w:cs="Times New Roman"/>
                <w:b/>
                <w:bCs/>
                <w:sz w:val="28"/>
                <w:szCs w:val="28"/>
              </w:rPr>
            </w:pPr>
            <w:r w:rsidRPr="00D06921">
              <w:rPr>
                <w:rFonts w:ascii="Times New Roman" w:eastAsia="Times New Roman" w:hAnsi="Times New Roman" w:cs="Times New Roman"/>
                <w:b/>
                <w:bCs/>
                <w:sz w:val="28"/>
                <w:szCs w:val="28"/>
              </w:rPr>
              <w:t xml:space="preserve">TRƯỜNG THCS </w:t>
            </w:r>
            <w:r w:rsidR="00942B3A" w:rsidRPr="00D06921">
              <w:rPr>
                <w:rFonts w:ascii="Times New Roman" w:eastAsia="Times New Roman" w:hAnsi="Times New Roman" w:cs="Times New Roman"/>
                <w:b/>
                <w:bCs/>
                <w:sz w:val="28"/>
                <w:szCs w:val="28"/>
              </w:rPr>
              <w:t>NGUYỄN TRỰC</w:t>
            </w:r>
          </w:p>
          <w:p w:rsidR="00D10F4E" w:rsidRPr="00D06921" w:rsidRDefault="00000000" w:rsidP="00501F28">
            <w:pPr>
              <w:spacing w:before="0" w:beforeAutospacing="0" w:after="150" w:afterAutospacing="0"/>
              <w:contextualSpacing/>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lang w:val="vi-VN" w:eastAsia="vi-VN"/>
              </w:rPr>
              <w:pict>
                <v:line id="Straight Connector 3" o:spid="_x0000_s1026" style="position:absolute;left:0;text-align:left;flip:y;z-index:251659264;visibility:visible" from="82.4pt,13.05pt" to="153.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" strokecolor="black [3040]"/>
              </w:pict>
            </w:r>
            <w:r w:rsidR="00942B3A" w:rsidRPr="00D06921">
              <w:rPr>
                <w:rFonts w:ascii="Times New Roman" w:eastAsia="Times New Roman" w:hAnsi="Times New Roman" w:cs="Times New Roman"/>
                <w:b/>
                <w:bCs/>
                <w:sz w:val="28"/>
                <w:szCs w:val="28"/>
              </w:rPr>
              <w:t>-TT KIM BÀI</w:t>
            </w:r>
          </w:p>
        </w:tc>
        <w:tc>
          <w:tcPr>
            <w:tcW w:w="6525" w:type="dxa"/>
            <w:shd w:val="clear" w:color="auto" w:fill="auto"/>
            <w:tcMar>
              <w:top w:w="0" w:type="dxa"/>
              <w:left w:w="0" w:type="dxa"/>
              <w:bottom w:w="0" w:type="dxa"/>
              <w:right w:w="0" w:type="dxa"/>
            </w:tcMar>
            <w:vAlign w:val="center"/>
            <w:hideMark/>
          </w:tcPr>
          <w:p w:rsidR="00D10F4E" w:rsidRPr="00D06921" w:rsidRDefault="00D10F4E" w:rsidP="00501F28">
            <w:pPr>
              <w:spacing w:before="0" w:beforeAutospacing="0" w:after="150" w:afterAutospacing="0"/>
              <w:contextualSpacing/>
              <w:jc w:val="center"/>
              <w:rPr>
                <w:rFonts w:ascii="Times New Roman" w:eastAsia="Times New Roman" w:hAnsi="Times New Roman" w:cs="Times New Roman"/>
                <w:sz w:val="28"/>
                <w:szCs w:val="28"/>
              </w:rPr>
            </w:pPr>
            <w:r w:rsidRPr="00D06921">
              <w:rPr>
                <w:rFonts w:ascii="Times New Roman" w:eastAsia="Times New Roman" w:hAnsi="Times New Roman" w:cs="Times New Roman"/>
                <w:b/>
                <w:bCs/>
                <w:sz w:val="28"/>
                <w:szCs w:val="28"/>
              </w:rPr>
              <w:t>CỘNG HÒA XÃ HỘI CHỦ NGHĨA VIỆT NAM</w:t>
            </w:r>
          </w:p>
          <w:p w:rsidR="00D10F4E" w:rsidRPr="00D06921" w:rsidRDefault="00D10F4E" w:rsidP="00501F28">
            <w:pPr>
              <w:spacing w:before="0" w:beforeAutospacing="0" w:after="150" w:afterAutospacing="0"/>
              <w:contextualSpacing/>
              <w:jc w:val="center"/>
              <w:rPr>
                <w:rFonts w:ascii="Times New Roman" w:eastAsia="Times New Roman" w:hAnsi="Times New Roman" w:cs="Times New Roman"/>
                <w:sz w:val="28"/>
                <w:szCs w:val="28"/>
              </w:rPr>
            </w:pPr>
            <w:r w:rsidRPr="00D06921">
              <w:rPr>
                <w:rFonts w:ascii="Times New Roman" w:eastAsia="Times New Roman" w:hAnsi="Times New Roman" w:cs="Times New Roman"/>
                <w:b/>
                <w:bCs/>
                <w:sz w:val="28"/>
                <w:szCs w:val="28"/>
              </w:rPr>
              <w:t>Độc</w:t>
            </w:r>
            <w:r w:rsidRPr="00D06921">
              <w:rPr>
                <w:rFonts w:ascii="Times New Roman" w:eastAsia="Times New Roman" w:hAnsi="Times New Roman" w:cs="Times New Roman"/>
                <w:b/>
                <w:bCs/>
                <w:sz w:val="28"/>
                <w:szCs w:val="28"/>
                <w:u w:val="single"/>
              </w:rPr>
              <w:t xml:space="preserve"> lập – Tự do – Hạnh</w:t>
            </w:r>
            <w:r w:rsidRPr="00D06921">
              <w:rPr>
                <w:rFonts w:ascii="Times New Roman" w:eastAsia="Times New Roman" w:hAnsi="Times New Roman" w:cs="Times New Roman"/>
                <w:b/>
                <w:bCs/>
                <w:sz w:val="28"/>
                <w:szCs w:val="28"/>
              </w:rPr>
              <w:t xml:space="preserve"> phúc</w:t>
            </w:r>
          </w:p>
        </w:tc>
      </w:tr>
      <w:tr w:rsidR="00D10F4E" w:rsidRPr="00D06921" w:rsidTr="002250B4">
        <w:tc>
          <w:tcPr>
            <w:tcW w:w="4674" w:type="dxa"/>
            <w:shd w:val="clear" w:color="auto" w:fill="auto"/>
            <w:tcMar>
              <w:top w:w="0" w:type="dxa"/>
              <w:left w:w="0" w:type="dxa"/>
              <w:bottom w:w="0" w:type="dxa"/>
              <w:right w:w="0" w:type="dxa"/>
            </w:tcMar>
            <w:vAlign w:val="center"/>
            <w:hideMark/>
          </w:tcPr>
          <w:p w:rsidR="00D10F4E" w:rsidRPr="00D06921" w:rsidRDefault="00D10F4E" w:rsidP="00501F28">
            <w:pPr>
              <w:spacing w:before="0" w:beforeAutospacing="0" w:after="0" w:afterAutospacing="0"/>
              <w:contextualSpacing/>
              <w:jc w:val="center"/>
              <w:rPr>
                <w:rFonts w:ascii="Times New Roman" w:eastAsia="Times New Roman" w:hAnsi="Times New Roman" w:cs="Times New Roman"/>
                <w:sz w:val="28"/>
                <w:szCs w:val="28"/>
              </w:rPr>
            </w:pPr>
            <w:r w:rsidRPr="00D06921">
              <w:rPr>
                <w:rFonts w:ascii="Times New Roman" w:eastAsia="Times New Roman" w:hAnsi="Times New Roman" w:cs="Times New Roman"/>
                <w:bCs/>
                <w:sz w:val="28"/>
                <w:szCs w:val="28"/>
              </w:rPr>
              <w:t>Số:  </w:t>
            </w:r>
            <w:r w:rsidR="00D06921" w:rsidRPr="00D06921">
              <w:rPr>
                <w:rFonts w:ascii="Times New Roman" w:eastAsia="Times New Roman" w:hAnsi="Times New Roman" w:cs="Times New Roman"/>
                <w:bCs/>
                <w:sz w:val="28"/>
                <w:szCs w:val="28"/>
              </w:rPr>
              <w:t>09</w:t>
            </w:r>
            <w:r w:rsidRPr="00D06921">
              <w:rPr>
                <w:rFonts w:ascii="Times New Roman" w:eastAsia="Times New Roman" w:hAnsi="Times New Roman" w:cs="Times New Roman"/>
                <w:bCs/>
                <w:sz w:val="28"/>
                <w:szCs w:val="28"/>
              </w:rPr>
              <w:t> /KH-THCS</w:t>
            </w:r>
          </w:p>
        </w:tc>
        <w:tc>
          <w:tcPr>
            <w:tcW w:w="6525" w:type="dxa"/>
            <w:shd w:val="clear" w:color="auto" w:fill="auto"/>
            <w:tcMar>
              <w:top w:w="0" w:type="dxa"/>
              <w:left w:w="0" w:type="dxa"/>
              <w:bottom w:w="0" w:type="dxa"/>
              <w:right w:w="0" w:type="dxa"/>
            </w:tcMar>
            <w:vAlign w:val="center"/>
            <w:hideMark/>
          </w:tcPr>
          <w:p w:rsidR="00501F28" w:rsidRPr="00D06921" w:rsidRDefault="00501F28" w:rsidP="00501F28">
            <w:pPr>
              <w:spacing w:before="0" w:beforeAutospacing="0" w:after="150" w:afterAutospacing="0"/>
              <w:contextualSpacing/>
              <w:jc w:val="center"/>
              <w:rPr>
                <w:rFonts w:ascii="Times New Roman" w:eastAsia="Times New Roman" w:hAnsi="Times New Roman" w:cs="Times New Roman"/>
                <w:i/>
                <w:iCs/>
                <w:sz w:val="28"/>
                <w:szCs w:val="28"/>
              </w:rPr>
            </w:pPr>
          </w:p>
          <w:p w:rsidR="00D10F4E" w:rsidRPr="00D06921" w:rsidRDefault="00942B3A" w:rsidP="00501F28">
            <w:pPr>
              <w:spacing w:before="0" w:beforeAutospacing="0" w:after="150" w:afterAutospacing="0"/>
              <w:contextualSpacing/>
              <w:jc w:val="center"/>
              <w:rPr>
                <w:rFonts w:ascii="Times New Roman" w:eastAsia="Times New Roman" w:hAnsi="Times New Roman" w:cs="Times New Roman"/>
                <w:sz w:val="28"/>
                <w:szCs w:val="28"/>
              </w:rPr>
            </w:pPr>
            <w:r w:rsidRPr="00D06921">
              <w:rPr>
                <w:rFonts w:ascii="Times New Roman" w:eastAsia="Times New Roman" w:hAnsi="Times New Roman" w:cs="Times New Roman"/>
                <w:i/>
                <w:iCs/>
                <w:sz w:val="28"/>
                <w:szCs w:val="28"/>
              </w:rPr>
              <w:t>Kim Bài</w:t>
            </w:r>
            <w:r w:rsidR="00D10F4E" w:rsidRPr="00D06921">
              <w:rPr>
                <w:rFonts w:ascii="Times New Roman" w:eastAsia="Times New Roman" w:hAnsi="Times New Roman" w:cs="Times New Roman"/>
                <w:i/>
                <w:iCs/>
                <w:sz w:val="28"/>
                <w:szCs w:val="28"/>
              </w:rPr>
              <w:t xml:space="preserve">, ngày </w:t>
            </w:r>
            <w:r w:rsidR="0037307A" w:rsidRPr="00D06921">
              <w:rPr>
                <w:rFonts w:ascii="Times New Roman" w:eastAsia="Times New Roman" w:hAnsi="Times New Roman" w:cs="Times New Roman"/>
                <w:i/>
                <w:iCs/>
                <w:sz w:val="28"/>
                <w:szCs w:val="28"/>
              </w:rPr>
              <w:t>26</w:t>
            </w:r>
            <w:r w:rsidR="00AF53CB" w:rsidRPr="00D06921">
              <w:rPr>
                <w:rFonts w:ascii="Times New Roman" w:eastAsia="Times New Roman" w:hAnsi="Times New Roman" w:cs="Times New Roman"/>
                <w:i/>
                <w:iCs/>
                <w:sz w:val="28"/>
                <w:szCs w:val="28"/>
              </w:rPr>
              <w:t xml:space="preserve">  tháng 9</w:t>
            </w:r>
            <w:r w:rsidR="00D10F4E" w:rsidRPr="00D06921">
              <w:rPr>
                <w:rFonts w:ascii="Times New Roman" w:eastAsia="Times New Roman" w:hAnsi="Times New Roman" w:cs="Times New Roman"/>
                <w:i/>
                <w:iCs/>
                <w:sz w:val="28"/>
                <w:szCs w:val="28"/>
              </w:rPr>
              <w:t xml:space="preserve"> năm </w:t>
            </w:r>
            <w:r w:rsidR="0037307A" w:rsidRPr="00D06921">
              <w:rPr>
                <w:rFonts w:ascii="Times New Roman" w:eastAsia="Times New Roman" w:hAnsi="Times New Roman" w:cs="Times New Roman"/>
                <w:i/>
                <w:iCs/>
                <w:sz w:val="28"/>
                <w:szCs w:val="28"/>
              </w:rPr>
              <w:t>2022</w:t>
            </w:r>
          </w:p>
        </w:tc>
      </w:tr>
    </w:tbl>
    <w:p w:rsidR="00C64826" w:rsidRPr="00D06921" w:rsidRDefault="00C64826" w:rsidP="00670363">
      <w:pPr>
        <w:shd w:val="clear" w:color="auto" w:fill="FFFFFF"/>
        <w:spacing w:before="0" w:beforeAutospacing="0" w:after="150" w:afterAutospacing="0" w:line="276" w:lineRule="auto"/>
        <w:jc w:val="center"/>
        <w:rPr>
          <w:rFonts w:ascii="Times New Roman" w:eastAsia="Times New Roman" w:hAnsi="Times New Roman" w:cs="Times New Roman"/>
          <w:b/>
          <w:bCs/>
          <w:color w:val="333333"/>
          <w:sz w:val="28"/>
          <w:szCs w:val="28"/>
        </w:rPr>
      </w:pPr>
    </w:p>
    <w:p w:rsidR="00C64826" w:rsidRPr="00D06921" w:rsidRDefault="00D10F4E" w:rsidP="00670363">
      <w:pPr>
        <w:shd w:val="clear" w:color="auto" w:fill="FFFFFF"/>
        <w:spacing w:before="0" w:beforeAutospacing="0" w:after="150" w:afterAutospacing="0" w:line="276" w:lineRule="auto"/>
        <w:jc w:val="center"/>
        <w:rPr>
          <w:rFonts w:ascii="Times New Roman" w:eastAsia="Times New Roman" w:hAnsi="Times New Roman" w:cs="Times New Roman"/>
          <w:b/>
          <w:bCs/>
          <w:color w:val="333333"/>
          <w:sz w:val="28"/>
          <w:szCs w:val="28"/>
        </w:rPr>
      </w:pPr>
      <w:r w:rsidRPr="00D06921">
        <w:rPr>
          <w:rFonts w:ascii="Times New Roman" w:eastAsia="Times New Roman" w:hAnsi="Times New Roman" w:cs="Times New Roman"/>
          <w:b/>
          <w:bCs/>
          <w:color w:val="333333"/>
          <w:sz w:val="28"/>
          <w:szCs w:val="28"/>
        </w:rPr>
        <w:t xml:space="preserve">KẾ HOẠCH </w:t>
      </w:r>
    </w:p>
    <w:p w:rsidR="0037307A" w:rsidRPr="00D06921" w:rsidRDefault="0037307A" w:rsidP="00670363">
      <w:pPr>
        <w:shd w:val="clear" w:color="auto" w:fill="FFFFFF"/>
        <w:spacing w:before="0" w:beforeAutospacing="0" w:after="150" w:afterAutospacing="0" w:line="276" w:lineRule="auto"/>
        <w:jc w:val="center"/>
        <w:rPr>
          <w:rFonts w:ascii="Times New Roman" w:eastAsia="Times New Roman" w:hAnsi="Times New Roman" w:cs="Times New Roman"/>
          <w:b/>
          <w:bCs/>
          <w:color w:val="333333"/>
          <w:sz w:val="28"/>
          <w:szCs w:val="28"/>
          <w:lang w:val="vi-VN"/>
        </w:rPr>
      </w:pPr>
      <w:r w:rsidRPr="00D06921">
        <w:rPr>
          <w:rFonts w:ascii="Times New Roman" w:eastAsia="Times New Roman" w:hAnsi="Times New Roman" w:cs="Times New Roman"/>
          <w:b/>
          <w:bCs/>
          <w:color w:val="333333"/>
          <w:sz w:val="28"/>
          <w:szCs w:val="28"/>
        </w:rPr>
        <w:t>Ph</w:t>
      </w:r>
      <w:r w:rsidRPr="00D06921">
        <w:rPr>
          <w:rFonts w:ascii="Times New Roman" w:eastAsia="Times New Roman" w:hAnsi="Times New Roman" w:cs="Times New Roman"/>
          <w:b/>
          <w:bCs/>
          <w:color w:val="333333"/>
          <w:sz w:val="28"/>
          <w:szCs w:val="28"/>
          <w:lang w:val="vi-VN"/>
        </w:rPr>
        <w:t>ụ đạo học sinh gặp khó khăn trong học tập và rèn luyện năm học 2022-2023</w:t>
      </w:r>
    </w:p>
    <w:p w:rsidR="0037307A" w:rsidRPr="00D06921" w:rsidRDefault="0037307A" w:rsidP="0037307A">
      <w:pPr>
        <w:spacing w:before="60"/>
        <w:ind w:right="9" w:firstLine="567"/>
        <w:jc w:val="both"/>
        <w:rPr>
          <w:rFonts w:ascii="Times New Roman" w:hAnsi="Times New Roman" w:cs="Times New Roman"/>
          <w:sz w:val="28"/>
          <w:szCs w:val="28"/>
        </w:rPr>
      </w:pPr>
      <w:r w:rsidRPr="00D06921">
        <w:rPr>
          <w:rFonts w:ascii="Times New Roman" w:hAnsi="Times New Roman" w:cs="Times New Roman"/>
          <w:sz w:val="28"/>
          <w:szCs w:val="28"/>
        </w:rPr>
        <w:t>Căn cứ Chỉ thị số 1112/CT-BGDĐT ngày 19/8/2022 của Bộ Giáo dục và Đào tạo (GDĐT) về thực hiện nhiệm vụ trọng tâm năm học 2022-2023; Quyết định số 2159/QĐ-BGDĐT ngày 05/8/2022 của Bộ GDĐT ban hành Khung kế hoạch thời gian năm học 2022-2023 đối với giáo dục mầm non, giáo dục phổ thông và giáo dục thường xuyên</w:t>
      </w:r>
      <w:r w:rsidRPr="00D06921">
        <w:rPr>
          <w:rFonts w:ascii="Times New Roman" w:hAnsi="Times New Roman" w:cs="Times New Roman"/>
          <w:bCs/>
          <w:sz w:val="28"/>
          <w:szCs w:val="28"/>
        </w:rPr>
        <w:t>;</w:t>
      </w:r>
      <w:r w:rsidRPr="00D06921">
        <w:rPr>
          <w:rFonts w:ascii="Times New Roman" w:hAnsi="Times New Roman" w:cs="Times New Roman"/>
          <w:sz w:val="28"/>
          <w:szCs w:val="28"/>
        </w:rPr>
        <w:t xml:space="preserve">Công văn số 4020/BGDĐT-GDTrH ngày 22/8/2022 của Bộ GDĐT về hướng dẫn nhiệm vụ giáo dục trung học năm học 2022-2023; Quyết định số 2865/QĐ-UBND ngày 12/8/2022 của Ủy ban nhân dân Thành phố về việc ban hành khung kế hoạch thời gian năm học 2022-2023 đối với giáo dục mầm non, giáo dục phổ thông và giáo dục thường xuyên trên địa bàn Hà Nội; </w:t>
      </w:r>
    </w:p>
    <w:p w:rsidR="0037307A" w:rsidRPr="00D06921" w:rsidRDefault="0037307A" w:rsidP="0037307A">
      <w:pPr>
        <w:spacing w:before="120" w:line="288" w:lineRule="auto"/>
        <w:ind w:firstLine="567"/>
        <w:jc w:val="both"/>
        <w:rPr>
          <w:rFonts w:ascii="Times New Roman" w:hAnsi="Times New Roman" w:cs="Times New Roman"/>
          <w:sz w:val="28"/>
          <w:szCs w:val="28"/>
          <w:lang w:val="pt-BR"/>
        </w:rPr>
      </w:pPr>
      <w:r w:rsidRPr="00D06921">
        <w:rPr>
          <w:rFonts w:ascii="Times New Roman" w:hAnsi="Times New Roman" w:cs="Times New Roman"/>
          <w:sz w:val="28"/>
          <w:szCs w:val="28"/>
          <w:lang w:val="pt-BR"/>
        </w:rPr>
        <w:t xml:space="preserve">Thực hiện Kế hoạch số 802/KH-GDĐT ngày 05/9/2022 của Phòng GDĐT Thanh Oai về việc thực hiện nhiệm năm học 2022 - 2023 cấp THCS; </w:t>
      </w:r>
    </w:p>
    <w:p w:rsidR="0037307A" w:rsidRPr="00D06921" w:rsidRDefault="0037307A" w:rsidP="0037307A">
      <w:pPr>
        <w:ind w:firstLine="720"/>
        <w:jc w:val="both"/>
        <w:rPr>
          <w:rFonts w:ascii="Times New Roman" w:hAnsi="Times New Roman" w:cs="Times New Roman"/>
          <w:sz w:val="28"/>
          <w:szCs w:val="28"/>
          <w:lang w:val="pt-BR"/>
        </w:rPr>
      </w:pPr>
      <w:r w:rsidRPr="00D06921">
        <w:rPr>
          <w:rFonts w:ascii="Times New Roman" w:hAnsi="Times New Roman" w:cs="Times New Roman"/>
          <w:sz w:val="28"/>
          <w:szCs w:val="28"/>
          <w:lang w:val="pt-BR"/>
        </w:rPr>
        <w:t>Thực hiện</w:t>
      </w:r>
      <w:r w:rsidRPr="00D06921">
        <w:rPr>
          <w:rFonts w:ascii="Times New Roman" w:hAnsi="Times New Roman" w:cs="Times New Roman"/>
          <w:sz w:val="28"/>
          <w:szCs w:val="28"/>
          <w:lang w:val="vi-VN"/>
        </w:rPr>
        <w:t xml:space="preserve"> </w:t>
      </w:r>
      <w:r w:rsidRPr="00D06921">
        <w:rPr>
          <w:rFonts w:ascii="Times New Roman" w:hAnsi="Times New Roman" w:cs="Times New Roman"/>
          <w:sz w:val="28"/>
          <w:szCs w:val="28"/>
          <w:lang w:val="pt-BR"/>
        </w:rPr>
        <w:t xml:space="preserve">Kế hoạch số </w:t>
      </w:r>
      <w:r w:rsidRPr="00D06921">
        <w:rPr>
          <w:rFonts w:ascii="Times New Roman" w:hAnsi="Times New Roman" w:cs="Times New Roman"/>
          <w:sz w:val="28"/>
          <w:szCs w:val="28"/>
        </w:rPr>
        <w:t>88 /KH-THCSNT-KB</w:t>
      </w:r>
      <w:r w:rsidRPr="00D06921">
        <w:rPr>
          <w:rFonts w:ascii="Times New Roman" w:hAnsi="Times New Roman" w:cs="Times New Roman"/>
          <w:sz w:val="28"/>
          <w:szCs w:val="28"/>
          <w:lang w:val="pt-BR"/>
        </w:rPr>
        <w:t>năm học 2022-2023 của trường THCS Nguyễn Trực-TT Kim Bài;</w:t>
      </w:r>
    </w:p>
    <w:p w:rsidR="00D10F4E" w:rsidRPr="00D06921" w:rsidRDefault="00D10F4E" w:rsidP="00670363">
      <w:pPr>
        <w:shd w:val="clear" w:color="auto" w:fill="FFFFFF"/>
        <w:tabs>
          <w:tab w:val="right" w:pos="9360"/>
        </w:tabs>
        <w:spacing w:before="0" w:beforeAutospacing="0" w:after="150" w:afterAutospacing="0" w:line="276" w:lineRule="auto"/>
        <w:jc w:val="both"/>
        <w:rPr>
          <w:rFonts w:ascii="Times New Roman" w:eastAsia="Times New Roman" w:hAnsi="Times New Roman" w:cs="Times New Roman"/>
          <w:color w:val="333333"/>
          <w:sz w:val="28"/>
          <w:szCs w:val="28"/>
          <w:lang w:val="pt-BR"/>
        </w:rPr>
      </w:pPr>
      <w:r w:rsidRPr="00D06921">
        <w:rPr>
          <w:rFonts w:ascii="Times New Roman" w:eastAsia="Times New Roman" w:hAnsi="Times New Roman" w:cs="Times New Roman"/>
          <w:color w:val="333333"/>
          <w:sz w:val="28"/>
          <w:szCs w:val="28"/>
          <w:lang w:val="pt-BR"/>
        </w:rPr>
        <w:t xml:space="preserve">Căn cứ tình hình thực tế của nhà trường và kết quả của năm học </w:t>
      </w:r>
      <w:r w:rsidR="0037307A" w:rsidRPr="00D06921">
        <w:rPr>
          <w:rFonts w:ascii="Times New Roman" w:eastAsia="Times New Roman" w:hAnsi="Times New Roman" w:cs="Times New Roman"/>
          <w:color w:val="333333"/>
          <w:sz w:val="28"/>
          <w:szCs w:val="28"/>
          <w:lang w:val="pt-BR"/>
        </w:rPr>
        <w:t>2021</w:t>
      </w:r>
      <w:r w:rsidRPr="00D06921">
        <w:rPr>
          <w:rFonts w:ascii="Times New Roman" w:eastAsia="Times New Roman" w:hAnsi="Times New Roman" w:cs="Times New Roman"/>
          <w:color w:val="333333"/>
          <w:sz w:val="28"/>
          <w:szCs w:val="28"/>
          <w:lang w:val="pt-BR"/>
        </w:rPr>
        <w:t>-</w:t>
      </w:r>
      <w:r w:rsidR="0037307A" w:rsidRPr="00D06921">
        <w:rPr>
          <w:rFonts w:ascii="Times New Roman" w:eastAsia="Times New Roman" w:hAnsi="Times New Roman" w:cs="Times New Roman"/>
          <w:color w:val="333333"/>
          <w:sz w:val="28"/>
          <w:szCs w:val="28"/>
          <w:lang w:val="pt-BR"/>
        </w:rPr>
        <w:t>2022</w:t>
      </w:r>
      <w:r w:rsidRPr="00D06921">
        <w:rPr>
          <w:rFonts w:ascii="Times New Roman" w:eastAsia="Times New Roman" w:hAnsi="Times New Roman" w:cs="Times New Roman"/>
          <w:color w:val="333333"/>
          <w:sz w:val="28"/>
          <w:szCs w:val="28"/>
          <w:lang w:val="pt-BR"/>
        </w:rPr>
        <w:t>.</w:t>
      </w:r>
      <w:r w:rsidR="006B624E" w:rsidRPr="00D06921">
        <w:rPr>
          <w:rFonts w:ascii="Times New Roman" w:eastAsia="Times New Roman" w:hAnsi="Times New Roman" w:cs="Times New Roman"/>
          <w:color w:val="333333"/>
          <w:sz w:val="28"/>
          <w:szCs w:val="28"/>
          <w:lang w:val="pt-BR"/>
        </w:rPr>
        <w:tab/>
      </w:r>
    </w:p>
    <w:p w:rsidR="00D10F4E" w:rsidRPr="00D06921" w:rsidRDefault="00682F6C" w:rsidP="00670363">
      <w:pPr>
        <w:shd w:val="clear" w:color="auto" w:fill="FFFFFF"/>
        <w:spacing w:before="0" w:beforeAutospacing="0" w:after="150" w:afterAutospacing="0" w:line="276" w:lineRule="auto"/>
        <w:ind w:firstLine="720"/>
        <w:jc w:val="both"/>
        <w:rPr>
          <w:rFonts w:ascii="Times New Roman" w:eastAsia="Times New Roman" w:hAnsi="Times New Roman" w:cs="Times New Roman"/>
          <w:color w:val="333333"/>
          <w:sz w:val="28"/>
          <w:szCs w:val="28"/>
          <w:lang w:val="pt-BR"/>
        </w:rPr>
      </w:pPr>
      <w:r w:rsidRPr="00D06921">
        <w:rPr>
          <w:rFonts w:ascii="Times New Roman" w:eastAsia="Times New Roman" w:hAnsi="Times New Roman" w:cs="Times New Roman"/>
          <w:color w:val="333333"/>
          <w:sz w:val="28"/>
          <w:szCs w:val="28"/>
          <w:lang w:val="pt-BR"/>
        </w:rPr>
        <w:t>T</w:t>
      </w:r>
      <w:r w:rsidR="00D10F4E" w:rsidRPr="00D06921">
        <w:rPr>
          <w:rFonts w:ascii="Times New Roman" w:eastAsia="Times New Roman" w:hAnsi="Times New Roman" w:cs="Times New Roman"/>
          <w:color w:val="333333"/>
          <w:sz w:val="28"/>
          <w:szCs w:val="28"/>
          <w:lang w:val="pt-BR"/>
        </w:rPr>
        <w:t xml:space="preserve">rường THCS </w:t>
      </w:r>
      <w:r w:rsidR="00942B3A" w:rsidRPr="00D06921">
        <w:rPr>
          <w:rFonts w:ascii="Times New Roman" w:eastAsia="Times New Roman" w:hAnsi="Times New Roman" w:cs="Times New Roman"/>
          <w:color w:val="333333"/>
          <w:sz w:val="28"/>
          <w:szCs w:val="28"/>
          <w:lang w:val="pt-BR"/>
        </w:rPr>
        <w:t>Nguyễn Trực-TT Kim Bài</w:t>
      </w:r>
      <w:r w:rsidR="00D10F4E" w:rsidRPr="00D06921">
        <w:rPr>
          <w:rFonts w:ascii="Times New Roman" w:eastAsia="Times New Roman" w:hAnsi="Times New Roman" w:cs="Times New Roman"/>
          <w:color w:val="333333"/>
          <w:sz w:val="28"/>
          <w:szCs w:val="28"/>
          <w:lang w:val="pt-BR"/>
        </w:rPr>
        <w:t xml:space="preserve"> xây</w:t>
      </w:r>
      <w:r w:rsidR="006B624E" w:rsidRPr="00D06921">
        <w:rPr>
          <w:rFonts w:ascii="Times New Roman" w:eastAsia="Times New Roman" w:hAnsi="Times New Roman" w:cs="Times New Roman"/>
          <w:color w:val="333333"/>
          <w:sz w:val="28"/>
          <w:szCs w:val="28"/>
          <w:lang w:val="pt-BR"/>
        </w:rPr>
        <w:t xml:space="preserve"> dựng kế hoạch phụ đạo học sinh </w:t>
      </w:r>
      <w:r w:rsidR="001D4223" w:rsidRPr="00D06921">
        <w:rPr>
          <w:rFonts w:ascii="Times New Roman" w:eastAsia="Times New Roman" w:hAnsi="Times New Roman" w:cs="Times New Roman"/>
          <w:color w:val="333333"/>
          <w:sz w:val="28"/>
          <w:szCs w:val="28"/>
          <w:lang w:val="pt-BR"/>
        </w:rPr>
        <w:t>gặp khó khăn trong học tập và rèn luyện</w:t>
      </w:r>
      <w:r w:rsidRPr="00D06921">
        <w:rPr>
          <w:rFonts w:ascii="Times New Roman" w:eastAsia="Times New Roman" w:hAnsi="Times New Roman" w:cs="Times New Roman"/>
          <w:color w:val="333333"/>
          <w:sz w:val="28"/>
          <w:szCs w:val="28"/>
          <w:lang w:val="pt-BR"/>
        </w:rPr>
        <w:t xml:space="preserve">năm học </w:t>
      </w:r>
      <w:r w:rsidR="0037307A" w:rsidRPr="00D06921">
        <w:rPr>
          <w:rFonts w:ascii="Times New Roman" w:eastAsia="Times New Roman" w:hAnsi="Times New Roman" w:cs="Times New Roman"/>
          <w:color w:val="333333"/>
          <w:sz w:val="28"/>
          <w:szCs w:val="28"/>
          <w:lang w:val="pt-BR"/>
        </w:rPr>
        <w:t>2022</w:t>
      </w:r>
      <w:r w:rsidRPr="00D06921">
        <w:rPr>
          <w:rFonts w:ascii="Times New Roman" w:eastAsia="Times New Roman" w:hAnsi="Times New Roman" w:cs="Times New Roman"/>
          <w:color w:val="333333"/>
          <w:sz w:val="28"/>
          <w:szCs w:val="28"/>
          <w:lang w:val="pt-BR"/>
        </w:rPr>
        <w:t>-</w:t>
      </w:r>
      <w:r w:rsidR="0037307A" w:rsidRPr="00D06921">
        <w:rPr>
          <w:rFonts w:ascii="Times New Roman" w:eastAsia="Times New Roman" w:hAnsi="Times New Roman" w:cs="Times New Roman"/>
          <w:color w:val="333333"/>
          <w:sz w:val="28"/>
          <w:szCs w:val="28"/>
          <w:lang w:val="pt-BR"/>
        </w:rPr>
        <w:t>2023</w:t>
      </w:r>
      <w:r w:rsidR="0037307A" w:rsidRPr="00D06921">
        <w:rPr>
          <w:rFonts w:ascii="Times New Roman" w:eastAsia="Times New Roman" w:hAnsi="Times New Roman" w:cs="Times New Roman"/>
          <w:color w:val="333333"/>
          <w:sz w:val="28"/>
          <w:szCs w:val="28"/>
          <w:lang w:val="vi-VN"/>
        </w:rPr>
        <w:t xml:space="preserve"> </w:t>
      </w:r>
      <w:r w:rsidR="00D10F4E" w:rsidRPr="00D06921">
        <w:rPr>
          <w:rFonts w:ascii="Times New Roman" w:eastAsia="Times New Roman" w:hAnsi="Times New Roman" w:cs="Times New Roman"/>
          <w:color w:val="333333"/>
          <w:sz w:val="28"/>
          <w:szCs w:val="28"/>
          <w:lang w:val="pt-BR"/>
        </w:rPr>
        <w:t>như sau :</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I.MỤC ĐÍCH YÊU CẦU:</w:t>
      </w:r>
    </w:p>
    <w:p w:rsidR="00D10F4E" w:rsidRPr="00D06921" w:rsidRDefault="00D10F4E" w:rsidP="00670363">
      <w:pPr>
        <w:numPr>
          <w:ilvl w:val="0"/>
          <w:numId w:val="1"/>
        </w:num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Mục đích</w:t>
      </w:r>
      <w:r w:rsidRPr="00D06921">
        <w:rPr>
          <w:rFonts w:ascii="Times New Roman" w:eastAsia="Times New Roman" w:hAnsi="Times New Roman" w:cs="Times New Roman"/>
          <w:color w:val="333333"/>
          <w:sz w:val="28"/>
          <w:szCs w:val="28"/>
        </w:rPr>
        <w:t>:</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xml:space="preserve">– Nhằm củng cố, bổ sung, hệ thống kiến thức bị “hổng”cho một số học sinh có nhận thức chậm và lực học </w:t>
      </w:r>
      <w:r w:rsidR="00907678" w:rsidRPr="00D06921">
        <w:rPr>
          <w:rFonts w:ascii="Times New Roman" w:eastAsia="Times New Roman" w:hAnsi="Times New Roman" w:cs="Times New Roman"/>
          <w:color w:val="333333"/>
          <w:sz w:val="28"/>
          <w:szCs w:val="28"/>
        </w:rPr>
        <w:t>y</w:t>
      </w:r>
      <w:r w:rsidRPr="00D06921">
        <w:rPr>
          <w:rFonts w:ascii="Times New Roman" w:eastAsia="Times New Roman" w:hAnsi="Times New Roman" w:cs="Times New Roman"/>
          <w:color w:val="333333"/>
          <w:sz w:val="28"/>
          <w:szCs w:val="28"/>
        </w:rPr>
        <w:t xml:space="preserve">ếu, </w:t>
      </w:r>
      <w:r w:rsidR="00907678" w:rsidRPr="00D06921">
        <w:rPr>
          <w:rFonts w:ascii="Times New Roman" w:eastAsia="Times New Roman" w:hAnsi="Times New Roman" w:cs="Times New Roman"/>
          <w:color w:val="333333"/>
          <w:sz w:val="28"/>
          <w:szCs w:val="28"/>
        </w:rPr>
        <w:t>k</w:t>
      </w:r>
      <w:r w:rsidRPr="00D06921">
        <w:rPr>
          <w:rFonts w:ascii="Times New Roman" w:eastAsia="Times New Roman" w:hAnsi="Times New Roman" w:cs="Times New Roman"/>
          <w:color w:val="333333"/>
          <w:sz w:val="28"/>
          <w:szCs w:val="28"/>
        </w:rPr>
        <w:t>ém ở một số môn.</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Nâng cao chất lượng giáo dục học sinh, giảm tỷ lệ học sinh yếu</w:t>
      </w:r>
      <w:r w:rsidR="001D4223" w:rsidRPr="00D06921">
        <w:rPr>
          <w:rFonts w:ascii="Times New Roman" w:eastAsia="Times New Roman" w:hAnsi="Times New Roman" w:cs="Times New Roman"/>
          <w:color w:val="333333"/>
          <w:sz w:val="28"/>
          <w:szCs w:val="28"/>
        </w:rPr>
        <w:t>,</w:t>
      </w:r>
      <w:r w:rsidRPr="00D06921">
        <w:rPr>
          <w:rFonts w:ascii="Times New Roman" w:eastAsia="Times New Roman" w:hAnsi="Times New Roman" w:cs="Times New Roman"/>
          <w:color w:val="333333"/>
          <w:sz w:val="28"/>
          <w:szCs w:val="28"/>
        </w:rPr>
        <w:t xml:space="preserve"> kém ở các bộ môn,ở các khối lớp.</w:t>
      </w:r>
    </w:p>
    <w:p w:rsidR="00D10F4E" w:rsidRPr="00D06921" w:rsidRDefault="00D10F4E" w:rsidP="00670363">
      <w:pPr>
        <w:numPr>
          <w:ilvl w:val="0"/>
          <w:numId w:val="2"/>
        </w:num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Yêu cầu</w:t>
      </w:r>
      <w:r w:rsidRPr="00D06921">
        <w:rPr>
          <w:rFonts w:ascii="Times New Roman" w:eastAsia="Times New Roman" w:hAnsi="Times New Roman" w:cs="Times New Roman"/>
          <w:color w:val="333333"/>
          <w:sz w:val="28"/>
          <w:szCs w:val="28"/>
        </w:rPr>
        <w:t>:</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xml:space="preserve">– Giáo viên được phân công phụ đạo học sinh </w:t>
      </w:r>
      <w:r w:rsidR="00716875" w:rsidRPr="00D06921">
        <w:rPr>
          <w:rFonts w:ascii="Times New Roman" w:eastAsia="Times New Roman" w:hAnsi="Times New Roman" w:cs="Times New Roman"/>
          <w:color w:val="333333"/>
          <w:sz w:val="28"/>
          <w:szCs w:val="28"/>
        </w:rPr>
        <w:t>y</w:t>
      </w:r>
      <w:r w:rsidRPr="00D06921">
        <w:rPr>
          <w:rFonts w:ascii="Times New Roman" w:eastAsia="Times New Roman" w:hAnsi="Times New Roman" w:cs="Times New Roman"/>
          <w:color w:val="333333"/>
          <w:sz w:val="28"/>
          <w:szCs w:val="28"/>
        </w:rPr>
        <w:t xml:space="preserve">ếu, </w:t>
      </w:r>
      <w:r w:rsidR="00716875" w:rsidRPr="00D06921">
        <w:rPr>
          <w:rFonts w:ascii="Times New Roman" w:eastAsia="Times New Roman" w:hAnsi="Times New Roman" w:cs="Times New Roman"/>
          <w:color w:val="333333"/>
          <w:sz w:val="28"/>
          <w:szCs w:val="28"/>
        </w:rPr>
        <w:t>k</w:t>
      </w:r>
      <w:r w:rsidRPr="00D06921">
        <w:rPr>
          <w:rFonts w:ascii="Times New Roman" w:eastAsia="Times New Roman" w:hAnsi="Times New Roman" w:cs="Times New Roman"/>
          <w:color w:val="333333"/>
          <w:sz w:val="28"/>
          <w:szCs w:val="28"/>
        </w:rPr>
        <w:t xml:space="preserve">ém cần xây dựng bài soạn đầy đủ với kiến thức cơ bản, cần thiết theo nhu cầu của học sinh. Các chủ đề phụ đạo </w:t>
      </w:r>
      <w:r w:rsidRPr="00D06921">
        <w:rPr>
          <w:rFonts w:ascii="Times New Roman" w:eastAsia="Times New Roman" w:hAnsi="Times New Roman" w:cs="Times New Roman"/>
          <w:color w:val="333333"/>
          <w:sz w:val="28"/>
          <w:szCs w:val="28"/>
        </w:rPr>
        <w:lastRenderedPageBreak/>
        <w:t>cần thống nhất theo bộ môn, đảm bảo yêu cầu và phù hợp với nhận thức của học sinh.</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w:t>
      </w:r>
      <w:r w:rsidR="00F46F83" w:rsidRPr="00D06921">
        <w:rPr>
          <w:rFonts w:ascii="Times New Roman" w:eastAsia="Times New Roman" w:hAnsi="Times New Roman" w:cs="Times New Roman"/>
          <w:color w:val="333333"/>
          <w:sz w:val="28"/>
          <w:szCs w:val="28"/>
        </w:rPr>
        <w:t xml:space="preserve"> Đ</w:t>
      </w:r>
      <w:r w:rsidRPr="00D06921">
        <w:rPr>
          <w:rFonts w:ascii="Times New Roman" w:eastAsia="Times New Roman" w:hAnsi="Times New Roman" w:cs="Times New Roman"/>
          <w:color w:val="333333"/>
          <w:sz w:val="28"/>
          <w:szCs w:val="28"/>
        </w:rPr>
        <w:t>ảm bảo tính hệ thống, chú trọng phát triển tư duy và kỹ năng học tập, phương pháp nhận thức của môn học.</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 </w:t>
      </w:r>
      <w:r w:rsidRPr="00D06921">
        <w:rPr>
          <w:rFonts w:ascii="Times New Roman" w:eastAsia="Times New Roman" w:hAnsi="Times New Roman" w:cs="Times New Roman"/>
          <w:color w:val="333333"/>
          <w:sz w:val="28"/>
          <w:szCs w:val="28"/>
        </w:rPr>
        <w:t>Giáo viên nghiên cứu tài liệu,có giáo án đầy đủ khi lên lớp,có sổ theo dõi học sinh học tập; kiểm tra đánh giá học tập của học sinh trong quá trình phụ đạo.</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w:t>
      </w:r>
      <w:r w:rsidRPr="00D06921">
        <w:rPr>
          <w:rFonts w:ascii="Times New Roman" w:eastAsia="Times New Roman" w:hAnsi="Times New Roman" w:cs="Times New Roman"/>
          <w:color w:val="333333"/>
          <w:sz w:val="28"/>
          <w:szCs w:val="28"/>
        </w:rPr>
        <w:t xml:space="preserve"> Học sinh </w:t>
      </w:r>
      <w:r w:rsidR="007743BC" w:rsidRPr="00D06921">
        <w:rPr>
          <w:rFonts w:ascii="Times New Roman" w:eastAsia="Times New Roman" w:hAnsi="Times New Roman" w:cs="Times New Roman"/>
          <w:color w:val="333333"/>
          <w:sz w:val="28"/>
          <w:szCs w:val="28"/>
        </w:rPr>
        <w:t>gặp khó khăn trong học tập và rèn luyện</w:t>
      </w:r>
      <w:r w:rsidRPr="00D06921">
        <w:rPr>
          <w:rFonts w:ascii="Times New Roman" w:eastAsia="Times New Roman" w:hAnsi="Times New Roman" w:cs="Times New Roman"/>
          <w:color w:val="333333"/>
          <w:sz w:val="28"/>
          <w:szCs w:val="28"/>
        </w:rPr>
        <w:t>tham gia đầy đủ các buổi ôn tập phụ đạo, tích cực học tập.</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II.KẾ HOẠCH CỤ THỂ:</w:t>
      </w:r>
    </w:p>
    <w:p w:rsidR="00D10F4E" w:rsidRPr="00D06921" w:rsidRDefault="00D10F4E" w:rsidP="00670363">
      <w:pPr>
        <w:numPr>
          <w:ilvl w:val="0"/>
          <w:numId w:val="3"/>
        </w:num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Hình thức tổ chức:</w:t>
      </w:r>
      <w:r w:rsidRPr="00D06921">
        <w:rPr>
          <w:rFonts w:ascii="Times New Roman" w:eastAsia="Times New Roman" w:hAnsi="Times New Roman" w:cs="Times New Roman"/>
          <w:color w:val="333333"/>
          <w:sz w:val="28"/>
          <w:szCs w:val="28"/>
        </w:rPr>
        <w:t>Phụ đạo từng theo môn, từng khối lớp.</w:t>
      </w:r>
    </w:p>
    <w:p w:rsidR="00493DC9" w:rsidRPr="00D06921" w:rsidRDefault="00493DC9" w:rsidP="00670363">
      <w:pPr>
        <w:shd w:val="clear" w:color="auto" w:fill="FFFFFF"/>
        <w:spacing w:before="0" w:beforeAutospacing="0" w:after="0" w:afterAutospacing="0" w:line="276" w:lineRule="auto"/>
        <w:ind w:left="2160" w:right="240"/>
        <w:jc w:val="both"/>
        <w:rPr>
          <w:rFonts w:ascii="Times New Roman" w:eastAsia="Times New Roman" w:hAnsi="Times New Roman" w:cs="Times New Roman"/>
          <w:color w:val="333333"/>
          <w:sz w:val="28"/>
          <w:szCs w:val="28"/>
        </w:rPr>
      </w:pPr>
    </w:p>
    <w:p w:rsidR="00D10F4E" w:rsidRPr="00D06921" w:rsidRDefault="00D10F4E" w:rsidP="00670363">
      <w:pPr>
        <w:numPr>
          <w:ilvl w:val="0"/>
          <w:numId w:val="3"/>
        </w:num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Số môn tổ chức phụ đạo:</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xml:space="preserve">– Thời gian tổ chức phụ đạo: trong cả năm học (HKI từ tháng </w:t>
      </w:r>
      <w:r w:rsidR="0037307A" w:rsidRPr="00D06921">
        <w:rPr>
          <w:rFonts w:ascii="Times New Roman" w:eastAsia="Times New Roman" w:hAnsi="Times New Roman" w:cs="Times New Roman"/>
          <w:color w:val="333333"/>
          <w:sz w:val="28"/>
          <w:szCs w:val="28"/>
        </w:rPr>
        <w:t>10</w:t>
      </w:r>
      <w:r w:rsidRPr="00D06921">
        <w:rPr>
          <w:rFonts w:ascii="Times New Roman" w:eastAsia="Times New Roman" w:hAnsi="Times New Roman" w:cs="Times New Roman"/>
          <w:color w:val="333333"/>
          <w:sz w:val="28"/>
          <w:szCs w:val="28"/>
        </w:rPr>
        <w:t>/</w:t>
      </w:r>
      <w:r w:rsidR="0037307A" w:rsidRPr="00D06921">
        <w:rPr>
          <w:rFonts w:ascii="Times New Roman" w:eastAsia="Times New Roman" w:hAnsi="Times New Roman" w:cs="Times New Roman"/>
          <w:color w:val="333333"/>
          <w:sz w:val="28"/>
          <w:szCs w:val="28"/>
        </w:rPr>
        <w:t>2022</w:t>
      </w:r>
      <w:r w:rsidRPr="00D06921">
        <w:rPr>
          <w:rFonts w:ascii="Times New Roman" w:eastAsia="Times New Roman" w:hAnsi="Times New Roman" w:cs="Times New Roman"/>
          <w:color w:val="333333"/>
          <w:sz w:val="28"/>
          <w:szCs w:val="28"/>
        </w:rPr>
        <w:t xml:space="preserve"> đến tháng </w:t>
      </w:r>
      <w:r w:rsidR="0037307A" w:rsidRPr="00D06921">
        <w:rPr>
          <w:rFonts w:ascii="Times New Roman" w:eastAsia="Times New Roman" w:hAnsi="Times New Roman" w:cs="Times New Roman"/>
          <w:color w:val="333333"/>
          <w:sz w:val="28"/>
          <w:szCs w:val="28"/>
          <w:lang w:val="vi-VN"/>
        </w:rPr>
        <w:t xml:space="preserve"> hết tháng </w:t>
      </w:r>
      <w:r w:rsidRPr="00D06921">
        <w:rPr>
          <w:rFonts w:ascii="Times New Roman" w:eastAsia="Times New Roman" w:hAnsi="Times New Roman" w:cs="Times New Roman"/>
          <w:color w:val="333333"/>
          <w:sz w:val="28"/>
          <w:szCs w:val="28"/>
        </w:rPr>
        <w:t>12/</w:t>
      </w:r>
      <w:r w:rsidR="0037307A" w:rsidRPr="00D06921">
        <w:rPr>
          <w:rFonts w:ascii="Times New Roman" w:eastAsia="Times New Roman" w:hAnsi="Times New Roman" w:cs="Times New Roman"/>
          <w:color w:val="333333"/>
          <w:sz w:val="28"/>
          <w:szCs w:val="28"/>
        </w:rPr>
        <w:t>2022</w:t>
      </w:r>
      <w:r w:rsidRPr="00D06921">
        <w:rPr>
          <w:rFonts w:ascii="Times New Roman" w:eastAsia="Times New Roman" w:hAnsi="Times New Roman" w:cs="Times New Roman"/>
          <w:color w:val="333333"/>
          <w:sz w:val="28"/>
          <w:szCs w:val="28"/>
        </w:rPr>
        <w:t>; HKII từ tháng 01/</w:t>
      </w:r>
      <w:r w:rsidR="0037307A" w:rsidRPr="00D06921">
        <w:rPr>
          <w:rFonts w:ascii="Times New Roman" w:eastAsia="Times New Roman" w:hAnsi="Times New Roman" w:cs="Times New Roman"/>
          <w:color w:val="333333"/>
          <w:sz w:val="28"/>
          <w:szCs w:val="28"/>
        </w:rPr>
        <w:t>2023</w:t>
      </w:r>
      <w:r w:rsidRPr="00D06921">
        <w:rPr>
          <w:rFonts w:ascii="Times New Roman" w:eastAsia="Times New Roman" w:hAnsi="Times New Roman" w:cs="Times New Roman"/>
          <w:color w:val="333333"/>
          <w:sz w:val="28"/>
          <w:szCs w:val="28"/>
        </w:rPr>
        <w:t xml:space="preserve"> đến tháng 5/</w:t>
      </w:r>
      <w:r w:rsidR="0037307A" w:rsidRPr="00D06921">
        <w:rPr>
          <w:rFonts w:ascii="Times New Roman" w:eastAsia="Times New Roman" w:hAnsi="Times New Roman" w:cs="Times New Roman"/>
          <w:color w:val="333333"/>
          <w:sz w:val="28"/>
          <w:szCs w:val="28"/>
        </w:rPr>
        <w:t>2023</w:t>
      </w:r>
      <w:r w:rsidRPr="00D06921">
        <w:rPr>
          <w:rFonts w:ascii="Times New Roman" w:eastAsia="Times New Roman" w:hAnsi="Times New Roman" w:cs="Times New Roman"/>
          <w:color w:val="333333"/>
          <w:sz w:val="28"/>
          <w:szCs w:val="28"/>
        </w:rPr>
        <w:t>)</w:t>
      </w:r>
      <w:r w:rsidR="00716875" w:rsidRPr="00D06921">
        <w:rPr>
          <w:rFonts w:ascii="Times New Roman" w:eastAsia="Times New Roman" w:hAnsi="Times New Roman" w:cs="Times New Roman"/>
          <w:color w:val="333333"/>
          <w:sz w:val="28"/>
          <w:szCs w:val="28"/>
        </w:rPr>
        <w:t xml:space="preserve">, mỗi tuần 1 buổi vào chiều thứ </w:t>
      </w:r>
      <w:r w:rsidR="0037307A" w:rsidRPr="00D06921">
        <w:rPr>
          <w:rFonts w:ascii="Times New Roman" w:eastAsia="Times New Roman" w:hAnsi="Times New Roman" w:cs="Times New Roman"/>
          <w:color w:val="333333"/>
          <w:sz w:val="28"/>
          <w:szCs w:val="28"/>
        </w:rPr>
        <w:t>5</w:t>
      </w:r>
      <w:r w:rsidR="00716875" w:rsidRPr="00D06921">
        <w:rPr>
          <w:rFonts w:ascii="Times New Roman" w:eastAsia="Times New Roman" w:hAnsi="Times New Roman" w:cs="Times New Roman"/>
          <w:color w:val="333333"/>
          <w:sz w:val="28"/>
          <w:szCs w:val="28"/>
        </w:rPr>
        <w:t xml:space="preserve"> hàng tuần.</w:t>
      </w:r>
    </w:p>
    <w:p w:rsidR="00716875"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lang w:val="vi-VN"/>
        </w:rPr>
      </w:pPr>
      <w:r w:rsidRPr="00D06921">
        <w:rPr>
          <w:rFonts w:ascii="Times New Roman" w:eastAsia="Times New Roman" w:hAnsi="Times New Roman" w:cs="Times New Roman"/>
          <w:color w:val="333333"/>
          <w:sz w:val="28"/>
          <w:szCs w:val="28"/>
        </w:rPr>
        <w:t xml:space="preserve">– Tập trung vào các môn: Toán, </w:t>
      </w:r>
      <w:r w:rsidR="00B738E7" w:rsidRPr="00D06921">
        <w:rPr>
          <w:rFonts w:ascii="Times New Roman" w:eastAsia="Times New Roman" w:hAnsi="Times New Roman" w:cs="Times New Roman"/>
          <w:color w:val="333333"/>
          <w:sz w:val="28"/>
          <w:szCs w:val="28"/>
        </w:rPr>
        <w:t>Văn</w:t>
      </w:r>
      <w:r w:rsidR="00B738E7" w:rsidRPr="00D06921">
        <w:rPr>
          <w:rFonts w:ascii="Times New Roman" w:eastAsia="Times New Roman" w:hAnsi="Times New Roman" w:cs="Times New Roman"/>
          <w:color w:val="333333"/>
          <w:sz w:val="28"/>
          <w:szCs w:val="28"/>
          <w:lang w:val="vi-VN"/>
        </w:rPr>
        <w:t>.</w:t>
      </w:r>
    </w:p>
    <w:p w:rsidR="00D10F4E" w:rsidRPr="00D06921" w:rsidRDefault="0076467D" w:rsidP="00670363">
      <w:pPr>
        <w:pStyle w:val="ListParagraph"/>
        <w:numPr>
          <w:ilvl w:val="0"/>
          <w:numId w:val="11"/>
        </w:numPr>
        <w:shd w:val="clear" w:color="auto" w:fill="FFFFFF"/>
        <w:spacing w:before="0" w:beforeAutospacing="0" w:after="150" w:afterAutospacing="0" w:line="276" w:lineRule="auto"/>
        <w:ind w:left="0" w:firstLine="6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Các môn còn lại việc</w:t>
      </w:r>
      <w:r w:rsidR="00D10F4E" w:rsidRPr="00D06921">
        <w:rPr>
          <w:rFonts w:ascii="Times New Roman" w:eastAsia="Times New Roman" w:hAnsi="Times New Roman" w:cs="Times New Roman"/>
          <w:color w:val="333333"/>
          <w:sz w:val="28"/>
          <w:szCs w:val="28"/>
        </w:rPr>
        <w:t xml:space="preserve"> phụ đạo</w:t>
      </w:r>
      <w:r w:rsidRPr="00D06921">
        <w:rPr>
          <w:rFonts w:ascii="Times New Roman" w:eastAsia="Times New Roman" w:hAnsi="Times New Roman" w:cs="Times New Roman"/>
          <w:color w:val="333333"/>
          <w:sz w:val="28"/>
          <w:szCs w:val="28"/>
        </w:rPr>
        <w:t xml:space="preserve"> học sinh </w:t>
      </w:r>
      <w:r w:rsidR="007743BC" w:rsidRPr="00D06921">
        <w:rPr>
          <w:rFonts w:ascii="Times New Roman" w:eastAsia="Times New Roman" w:hAnsi="Times New Roman" w:cs="Times New Roman"/>
          <w:color w:val="333333"/>
          <w:sz w:val="28"/>
          <w:szCs w:val="28"/>
        </w:rPr>
        <w:t>gặp khó khăn trong học tập và rèn luyện</w:t>
      </w:r>
      <w:r w:rsidR="00D10F4E" w:rsidRPr="00D06921">
        <w:rPr>
          <w:rFonts w:ascii="Times New Roman" w:eastAsia="Times New Roman" w:hAnsi="Times New Roman" w:cs="Times New Roman"/>
          <w:color w:val="333333"/>
          <w:sz w:val="28"/>
          <w:szCs w:val="28"/>
        </w:rPr>
        <w:t xml:space="preserve"> được lồng ghép vào các tiết trên lớp.</w:t>
      </w:r>
    </w:p>
    <w:p w:rsidR="00D10F4E" w:rsidRPr="00D06921" w:rsidRDefault="00D10F4E" w:rsidP="00670363">
      <w:pPr>
        <w:numPr>
          <w:ilvl w:val="0"/>
          <w:numId w:val="4"/>
        </w:num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Nội dung phụ đạo:</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Nội dung ôn tập, phụ đạo chủ yếu tập trung vào việc bù lấp những kiến thức còn thiếu hụt, những kỹ năng còn yếu của học sinh từ những học kỳ, năm học trước. Củng cố, ôn tập, hệ thống hoá, khắc sâu những kiến thức đã học để học sinh nắm vững kiến thức cơ bản theo chuẩn kiến thức, kỹ năng môn học đã quy định.</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Chương trình phụ đạo thực hiện theo kế hoạch phụ đạo đã được tổ chuyên môn thống nhất xây dựng cho từng khối lớp. Trong quá trình phụ đạo, có thể điều chỉnh kế hoạch, nội dung và phương pháp cho phù hợp với đối tượng học sinh.</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III. TỔ CHỨC THỰC HIỆN</w:t>
      </w:r>
    </w:p>
    <w:p w:rsidR="00D10F4E" w:rsidRPr="00D06921" w:rsidRDefault="00D10F4E" w:rsidP="00670363">
      <w:pPr>
        <w:numPr>
          <w:ilvl w:val="0"/>
          <w:numId w:val="5"/>
        </w:num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Ban giám hiệu:</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xml:space="preserve">– Xây dựng và tổ chức triển khai thực hiện kế hoạch phụ đạo học sinh </w:t>
      </w:r>
      <w:r w:rsidR="007743BC" w:rsidRPr="00D06921">
        <w:rPr>
          <w:rFonts w:ascii="Times New Roman" w:eastAsia="Times New Roman" w:hAnsi="Times New Roman" w:cs="Times New Roman"/>
          <w:color w:val="333333"/>
          <w:sz w:val="28"/>
          <w:szCs w:val="28"/>
        </w:rPr>
        <w:t>gặp khó khăn trong học tập và rèn luyện</w:t>
      </w:r>
      <w:r w:rsidRPr="00D06921">
        <w:rPr>
          <w:rFonts w:ascii="Times New Roman" w:eastAsia="Times New Roman" w:hAnsi="Times New Roman" w:cs="Times New Roman"/>
          <w:color w:val="333333"/>
          <w:sz w:val="28"/>
          <w:szCs w:val="28"/>
        </w:rPr>
        <w:t>.</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Quản lý, chỉ đạo việc thực hiện kế hoạch, điều chỉnh kế hoạch cho phù hợp.</w:t>
      </w:r>
    </w:p>
    <w:p w:rsidR="00D10F4E" w:rsidRPr="00D06921" w:rsidRDefault="00D10F4E" w:rsidP="00670363">
      <w:pPr>
        <w:numPr>
          <w:ilvl w:val="0"/>
          <w:numId w:val="6"/>
        </w:num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lastRenderedPageBreak/>
        <w:t>Tổ trưởng chuyên môn:</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w:t>
      </w:r>
      <w:r w:rsidRPr="00D06921">
        <w:rPr>
          <w:rFonts w:ascii="Times New Roman" w:eastAsia="Times New Roman" w:hAnsi="Times New Roman" w:cs="Times New Roman"/>
          <w:color w:val="333333"/>
          <w:sz w:val="28"/>
          <w:szCs w:val="28"/>
        </w:rPr>
        <w:t> Chịu trách nhiệm trước BGH nhà trường về việc quản lý tổ viên về công tác phụ đạo.</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w:t>
      </w:r>
      <w:r w:rsidR="00CB6844" w:rsidRPr="00D06921">
        <w:rPr>
          <w:rFonts w:ascii="Times New Roman" w:eastAsia="Times New Roman" w:hAnsi="Times New Roman" w:cs="Times New Roman"/>
          <w:color w:val="333333"/>
          <w:sz w:val="28"/>
          <w:szCs w:val="28"/>
        </w:rPr>
        <w:t xml:space="preserve"> P</w:t>
      </w:r>
      <w:r w:rsidRPr="00D06921">
        <w:rPr>
          <w:rFonts w:ascii="Times New Roman" w:eastAsia="Times New Roman" w:hAnsi="Times New Roman" w:cs="Times New Roman"/>
          <w:color w:val="333333"/>
          <w:sz w:val="28"/>
          <w:szCs w:val="28"/>
        </w:rPr>
        <w:t>hân công giảng dạy và theo dõi việc thực hiện kế hoạch của giáo viên; điều chỉnh kế hoạch giảng dạy phù hợp với đối tượng học sinh.</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Tổ chức rút kinh nghiệm việc phụ đạo và báo cáo tình hình và kết quả thực hiện nhiệm vụ với nhà trường.</w:t>
      </w:r>
    </w:p>
    <w:p w:rsidR="00D10F4E" w:rsidRPr="00D06921" w:rsidRDefault="00D10F4E" w:rsidP="00670363">
      <w:pPr>
        <w:numPr>
          <w:ilvl w:val="0"/>
          <w:numId w:val="7"/>
        </w:num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Giáo viên bộ môn:</w:t>
      </w:r>
    </w:p>
    <w:p w:rsidR="00443FF2" w:rsidRPr="00D06921" w:rsidRDefault="00443FF2" w:rsidP="00670363">
      <w:pPr>
        <w:pStyle w:val="ListParagraph"/>
        <w:numPr>
          <w:ilvl w:val="0"/>
          <w:numId w:val="11"/>
        </w:numPr>
        <w:shd w:val="clear" w:color="auto" w:fill="FFFFFF"/>
        <w:spacing w:before="0" w:beforeAutospacing="0" w:after="0" w:afterAutospacing="0" w:line="276" w:lineRule="auto"/>
        <w:ind w:right="240"/>
        <w:jc w:val="both"/>
        <w:rPr>
          <w:rFonts w:ascii="Times New Roman" w:eastAsia="Times New Roman" w:hAnsi="Times New Roman" w:cs="Times New Roman"/>
          <w:bCs/>
          <w:color w:val="333333"/>
          <w:sz w:val="28"/>
          <w:szCs w:val="28"/>
        </w:rPr>
      </w:pPr>
      <w:r w:rsidRPr="00D06921">
        <w:rPr>
          <w:rFonts w:ascii="Times New Roman" w:eastAsia="Times New Roman" w:hAnsi="Times New Roman" w:cs="Times New Roman"/>
          <w:bCs/>
          <w:color w:val="333333"/>
          <w:sz w:val="28"/>
          <w:szCs w:val="28"/>
        </w:rPr>
        <w:t>Phân công GV phụ trách phụ đạo học sinh yếu cụ thể như sau:</w:t>
      </w:r>
    </w:p>
    <w:p w:rsidR="00443FF2" w:rsidRPr="00D06921" w:rsidRDefault="00443FF2" w:rsidP="00670363">
      <w:pPr>
        <w:shd w:val="clear" w:color="auto" w:fill="FFFFFF"/>
        <w:spacing w:before="0" w:beforeAutospacing="0" w:after="0" w:afterAutospacing="0" w:line="276" w:lineRule="auto"/>
        <w:ind w:left="240" w:right="240"/>
        <w:jc w:val="both"/>
        <w:rPr>
          <w:rFonts w:ascii="Times New Roman" w:eastAsia="Times New Roman" w:hAnsi="Times New Roman" w:cs="Times New Roman"/>
          <w:bCs/>
          <w:color w:val="333333"/>
          <w:sz w:val="28"/>
          <w:szCs w:val="28"/>
        </w:rPr>
      </w:pPr>
    </w:p>
    <w:tbl>
      <w:tblPr>
        <w:tblStyle w:val="TableGrid"/>
        <w:tblW w:w="0" w:type="auto"/>
        <w:tblInd w:w="240" w:type="dxa"/>
        <w:tblLook w:val="04A0" w:firstRow="1" w:lastRow="0" w:firstColumn="1" w:lastColumn="0" w:noHBand="0" w:noVBand="1"/>
      </w:tblPr>
      <w:tblGrid>
        <w:gridCol w:w="1711"/>
        <w:gridCol w:w="2693"/>
        <w:gridCol w:w="2610"/>
        <w:gridCol w:w="2322"/>
      </w:tblGrid>
      <w:tr w:rsidR="007D25CF" w:rsidRPr="00D06921" w:rsidTr="007743BC">
        <w:tc>
          <w:tcPr>
            <w:tcW w:w="1711" w:type="dxa"/>
          </w:tcPr>
          <w:p w:rsidR="00443FF2" w:rsidRPr="00D06921" w:rsidRDefault="00443FF2" w:rsidP="00670363">
            <w:pPr>
              <w:spacing w:beforeAutospacing="0" w:afterAutospacing="0" w:line="276" w:lineRule="auto"/>
              <w:ind w:right="240"/>
              <w:jc w:val="center"/>
              <w:rPr>
                <w:rFonts w:ascii="Times New Roman" w:eastAsia="Times New Roman" w:hAnsi="Times New Roman" w:cs="Times New Roman"/>
                <w:b/>
                <w:color w:val="333333"/>
                <w:sz w:val="28"/>
                <w:szCs w:val="28"/>
              </w:rPr>
            </w:pPr>
            <w:r w:rsidRPr="00D06921">
              <w:rPr>
                <w:rFonts w:ascii="Times New Roman" w:eastAsia="Times New Roman" w:hAnsi="Times New Roman" w:cs="Times New Roman"/>
                <w:b/>
                <w:color w:val="333333"/>
                <w:sz w:val="28"/>
                <w:szCs w:val="28"/>
              </w:rPr>
              <w:t>Khối</w:t>
            </w:r>
          </w:p>
        </w:tc>
        <w:tc>
          <w:tcPr>
            <w:tcW w:w="2693" w:type="dxa"/>
          </w:tcPr>
          <w:p w:rsidR="00443FF2" w:rsidRPr="00D06921" w:rsidRDefault="00443FF2" w:rsidP="00670363">
            <w:pPr>
              <w:spacing w:beforeAutospacing="0" w:afterAutospacing="0" w:line="276" w:lineRule="auto"/>
              <w:ind w:right="240"/>
              <w:jc w:val="center"/>
              <w:rPr>
                <w:rFonts w:ascii="Times New Roman" w:eastAsia="Times New Roman" w:hAnsi="Times New Roman" w:cs="Times New Roman"/>
                <w:b/>
                <w:color w:val="333333"/>
                <w:sz w:val="28"/>
                <w:szCs w:val="28"/>
              </w:rPr>
            </w:pPr>
            <w:r w:rsidRPr="00D06921">
              <w:rPr>
                <w:rFonts w:ascii="Times New Roman" w:eastAsia="Times New Roman" w:hAnsi="Times New Roman" w:cs="Times New Roman"/>
                <w:b/>
                <w:color w:val="333333"/>
                <w:sz w:val="28"/>
                <w:szCs w:val="28"/>
              </w:rPr>
              <w:t>Ngữ văn</w:t>
            </w:r>
          </w:p>
        </w:tc>
        <w:tc>
          <w:tcPr>
            <w:tcW w:w="2610" w:type="dxa"/>
          </w:tcPr>
          <w:p w:rsidR="00443FF2" w:rsidRPr="00D06921" w:rsidRDefault="00443FF2" w:rsidP="00670363">
            <w:pPr>
              <w:spacing w:beforeAutospacing="0" w:afterAutospacing="0" w:line="276" w:lineRule="auto"/>
              <w:ind w:right="240"/>
              <w:jc w:val="center"/>
              <w:rPr>
                <w:rFonts w:ascii="Times New Roman" w:eastAsia="Times New Roman" w:hAnsi="Times New Roman" w:cs="Times New Roman"/>
                <w:b/>
                <w:color w:val="333333"/>
                <w:sz w:val="28"/>
                <w:szCs w:val="28"/>
              </w:rPr>
            </w:pPr>
            <w:r w:rsidRPr="00D06921">
              <w:rPr>
                <w:rFonts w:ascii="Times New Roman" w:eastAsia="Times New Roman" w:hAnsi="Times New Roman" w:cs="Times New Roman"/>
                <w:b/>
                <w:color w:val="333333"/>
                <w:sz w:val="28"/>
                <w:szCs w:val="28"/>
              </w:rPr>
              <w:t>Toán</w:t>
            </w:r>
          </w:p>
        </w:tc>
        <w:tc>
          <w:tcPr>
            <w:tcW w:w="2322" w:type="dxa"/>
          </w:tcPr>
          <w:p w:rsidR="00443FF2" w:rsidRPr="00D06921" w:rsidRDefault="00443FF2" w:rsidP="00670363">
            <w:pPr>
              <w:spacing w:beforeAutospacing="0" w:afterAutospacing="0" w:line="276" w:lineRule="auto"/>
              <w:ind w:right="240"/>
              <w:jc w:val="center"/>
              <w:rPr>
                <w:rFonts w:ascii="Times New Roman" w:eastAsia="Times New Roman" w:hAnsi="Times New Roman" w:cs="Times New Roman"/>
                <w:b/>
                <w:color w:val="333333"/>
                <w:sz w:val="28"/>
                <w:szCs w:val="28"/>
              </w:rPr>
            </w:pPr>
            <w:r w:rsidRPr="00D06921">
              <w:rPr>
                <w:rFonts w:ascii="Times New Roman" w:eastAsia="Times New Roman" w:hAnsi="Times New Roman" w:cs="Times New Roman"/>
                <w:b/>
                <w:color w:val="333333"/>
                <w:sz w:val="28"/>
                <w:szCs w:val="28"/>
              </w:rPr>
              <w:t>Ghi chú</w:t>
            </w:r>
          </w:p>
        </w:tc>
      </w:tr>
      <w:tr w:rsidR="00864858" w:rsidRPr="00D06921" w:rsidTr="007743BC">
        <w:tc>
          <w:tcPr>
            <w:tcW w:w="1711" w:type="dxa"/>
          </w:tcPr>
          <w:p w:rsidR="00864858" w:rsidRPr="00D06921" w:rsidRDefault="00864858" w:rsidP="00670363">
            <w:pPr>
              <w:spacing w:beforeAutospacing="0" w:afterAutospacing="0" w:line="276" w:lineRule="auto"/>
              <w:ind w:right="240"/>
              <w:jc w:val="center"/>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6</w:t>
            </w:r>
          </w:p>
        </w:tc>
        <w:tc>
          <w:tcPr>
            <w:tcW w:w="2693" w:type="dxa"/>
          </w:tcPr>
          <w:p w:rsidR="00864858" w:rsidRPr="00D06921" w:rsidRDefault="00B738E7" w:rsidP="00670363">
            <w:pPr>
              <w:spacing w:beforeAutospacing="0" w:afterAutospacing="0" w:line="276" w:lineRule="auto"/>
              <w:ind w:right="240"/>
              <w:jc w:val="center"/>
              <w:rPr>
                <w:rFonts w:ascii="Times New Roman" w:eastAsia="Times New Roman" w:hAnsi="Times New Roman" w:cs="Times New Roman"/>
                <w:color w:val="333333"/>
                <w:sz w:val="28"/>
                <w:szCs w:val="28"/>
                <w:lang w:val="vi-VN"/>
              </w:rPr>
            </w:pPr>
            <w:r w:rsidRPr="00D06921">
              <w:rPr>
                <w:rFonts w:ascii="Times New Roman" w:eastAsia="Times New Roman" w:hAnsi="Times New Roman" w:cs="Times New Roman"/>
                <w:color w:val="333333"/>
                <w:sz w:val="28"/>
                <w:szCs w:val="28"/>
              </w:rPr>
              <w:t>T</w:t>
            </w:r>
            <w:r w:rsidRPr="00D06921">
              <w:rPr>
                <w:rFonts w:ascii="Times New Roman" w:eastAsia="Times New Roman" w:hAnsi="Times New Roman" w:cs="Times New Roman"/>
                <w:color w:val="333333"/>
                <w:sz w:val="28"/>
                <w:szCs w:val="28"/>
                <w:lang w:val="vi-VN"/>
              </w:rPr>
              <w:t>ạ Thị Thu</w:t>
            </w:r>
          </w:p>
        </w:tc>
        <w:tc>
          <w:tcPr>
            <w:tcW w:w="2610" w:type="dxa"/>
          </w:tcPr>
          <w:p w:rsidR="00864858" w:rsidRPr="00D06921" w:rsidRDefault="00D06921" w:rsidP="00670363">
            <w:pPr>
              <w:spacing w:beforeAutospacing="0" w:afterAutospacing="0" w:line="276" w:lineRule="auto"/>
              <w:ind w:right="240"/>
              <w:jc w:val="center"/>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rPr>
              <w:t>Lưu</w:t>
            </w:r>
            <w:r w:rsidR="00B738E7" w:rsidRPr="00D06921">
              <w:rPr>
                <w:rFonts w:ascii="Times New Roman" w:eastAsia="Times New Roman" w:hAnsi="Times New Roman" w:cs="Times New Roman"/>
                <w:color w:val="333333"/>
                <w:sz w:val="28"/>
                <w:szCs w:val="28"/>
                <w:lang w:val="vi-VN"/>
              </w:rPr>
              <w:t xml:space="preserve"> Thị Hồng</w:t>
            </w:r>
          </w:p>
        </w:tc>
        <w:tc>
          <w:tcPr>
            <w:tcW w:w="2322" w:type="dxa"/>
            <w:vMerge w:val="restart"/>
          </w:tcPr>
          <w:p w:rsidR="00864858" w:rsidRPr="00D06921" w:rsidRDefault="00864858" w:rsidP="00670363">
            <w:pPr>
              <w:spacing w:beforeAutospacing="0" w:afterAutospacing="0" w:line="276" w:lineRule="auto"/>
              <w:ind w:right="24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Tuần chẵn dạy Văn, tuần lẻ dạy Toán</w:t>
            </w:r>
            <w:r w:rsidR="008C52DB" w:rsidRPr="00D06921">
              <w:rPr>
                <w:rFonts w:ascii="Times New Roman" w:eastAsia="Times New Roman" w:hAnsi="Times New Roman" w:cs="Times New Roman"/>
                <w:color w:val="333333"/>
                <w:sz w:val="28"/>
                <w:szCs w:val="28"/>
              </w:rPr>
              <w:t>.</w:t>
            </w:r>
          </w:p>
        </w:tc>
      </w:tr>
      <w:tr w:rsidR="00864858" w:rsidRPr="00D06921" w:rsidTr="007743BC">
        <w:tc>
          <w:tcPr>
            <w:tcW w:w="1711" w:type="dxa"/>
          </w:tcPr>
          <w:p w:rsidR="00864858" w:rsidRPr="00D06921" w:rsidRDefault="00864858" w:rsidP="00670363">
            <w:pPr>
              <w:spacing w:beforeAutospacing="0" w:afterAutospacing="0" w:line="276" w:lineRule="auto"/>
              <w:ind w:right="240"/>
              <w:jc w:val="center"/>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7</w:t>
            </w:r>
          </w:p>
        </w:tc>
        <w:tc>
          <w:tcPr>
            <w:tcW w:w="2693" w:type="dxa"/>
          </w:tcPr>
          <w:p w:rsidR="00864858" w:rsidRPr="00D06921" w:rsidRDefault="00942B3A" w:rsidP="00670363">
            <w:pPr>
              <w:spacing w:beforeAutospacing="0" w:afterAutospacing="0" w:line="276" w:lineRule="auto"/>
              <w:ind w:right="240"/>
              <w:jc w:val="center"/>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Lê Thị Thúy</w:t>
            </w:r>
          </w:p>
        </w:tc>
        <w:tc>
          <w:tcPr>
            <w:tcW w:w="2610" w:type="dxa"/>
          </w:tcPr>
          <w:p w:rsidR="00864858" w:rsidRPr="00D06921" w:rsidRDefault="00B738E7" w:rsidP="00B738E7">
            <w:pPr>
              <w:spacing w:beforeAutospacing="0" w:afterAutospacing="0" w:line="276" w:lineRule="auto"/>
              <w:ind w:right="240"/>
              <w:rPr>
                <w:rFonts w:ascii="Times New Roman" w:eastAsia="Times New Roman" w:hAnsi="Times New Roman" w:cs="Times New Roman"/>
                <w:color w:val="333333"/>
                <w:sz w:val="28"/>
                <w:szCs w:val="28"/>
                <w:lang w:val="vi-VN"/>
              </w:rPr>
            </w:pPr>
            <w:r w:rsidRPr="00D06921">
              <w:rPr>
                <w:rFonts w:ascii="Times New Roman" w:eastAsia="Times New Roman" w:hAnsi="Times New Roman" w:cs="Times New Roman"/>
                <w:color w:val="333333"/>
                <w:sz w:val="28"/>
                <w:szCs w:val="28"/>
                <w:lang w:val="vi-VN"/>
              </w:rPr>
              <w:t>Nguyễn Thị Thu Hường</w:t>
            </w:r>
          </w:p>
        </w:tc>
        <w:tc>
          <w:tcPr>
            <w:tcW w:w="2322" w:type="dxa"/>
            <w:vMerge/>
          </w:tcPr>
          <w:p w:rsidR="00864858" w:rsidRPr="00D06921" w:rsidRDefault="00864858" w:rsidP="00670363">
            <w:pPr>
              <w:spacing w:beforeAutospacing="0" w:afterAutospacing="0" w:line="276" w:lineRule="auto"/>
              <w:ind w:right="240"/>
              <w:jc w:val="center"/>
              <w:rPr>
                <w:rFonts w:ascii="Times New Roman" w:eastAsia="Times New Roman" w:hAnsi="Times New Roman" w:cs="Times New Roman"/>
                <w:color w:val="333333"/>
                <w:sz w:val="28"/>
                <w:szCs w:val="28"/>
              </w:rPr>
            </w:pPr>
          </w:p>
        </w:tc>
      </w:tr>
      <w:tr w:rsidR="00864858" w:rsidRPr="00D06921" w:rsidTr="007743BC">
        <w:tc>
          <w:tcPr>
            <w:tcW w:w="1711" w:type="dxa"/>
          </w:tcPr>
          <w:p w:rsidR="00864858" w:rsidRPr="00D06921" w:rsidRDefault="00864858" w:rsidP="00670363">
            <w:pPr>
              <w:spacing w:beforeAutospacing="0" w:afterAutospacing="0" w:line="276" w:lineRule="auto"/>
              <w:ind w:right="240"/>
              <w:jc w:val="center"/>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8</w:t>
            </w:r>
          </w:p>
        </w:tc>
        <w:tc>
          <w:tcPr>
            <w:tcW w:w="2693" w:type="dxa"/>
          </w:tcPr>
          <w:p w:rsidR="00864858" w:rsidRPr="00D06921" w:rsidRDefault="00B738E7" w:rsidP="00670363">
            <w:pPr>
              <w:spacing w:beforeAutospacing="0" w:afterAutospacing="0" w:line="276" w:lineRule="auto"/>
              <w:ind w:right="240"/>
              <w:jc w:val="center"/>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Trương</w:t>
            </w:r>
            <w:r w:rsidR="00942B3A" w:rsidRPr="00D06921">
              <w:rPr>
                <w:rFonts w:ascii="Times New Roman" w:eastAsia="Times New Roman" w:hAnsi="Times New Roman" w:cs="Times New Roman"/>
                <w:color w:val="333333"/>
                <w:sz w:val="28"/>
                <w:szCs w:val="28"/>
              </w:rPr>
              <w:t xml:space="preserve"> Thị Chinh</w:t>
            </w:r>
          </w:p>
        </w:tc>
        <w:tc>
          <w:tcPr>
            <w:tcW w:w="2610" w:type="dxa"/>
          </w:tcPr>
          <w:p w:rsidR="00864858" w:rsidRPr="00D06921" w:rsidRDefault="00942B3A" w:rsidP="00670363">
            <w:pPr>
              <w:spacing w:beforeAutospacing="0" w:afterAutospacing="0" w:line="276" w:lineRule="auto"/>
              <w:ind w:right="240"/>
              <w:jc w:val="center"/>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xml:space="preserve">Nguyễn </w:t>
            </w:r>
            <w:r w:rsidR="00B738E7" w:rsidRPr="00D06921">
              <w:rPr>
                <w:rFonts w:ascii="Times New Roman" w:eastAsia="Times New Roman" w:hAnsi="Times New Roman" w:cs="Times New Roman"/>
                <w:color w:val="333333"/>
                <w:sz w:val="28"/>
                <w:szCs w:val="28"/>
              </w:rPr>
              <w:t>Th</w:t>
            </w:r>
            <w:r w:rsidRPr="00D06921">
              <w:rPr>
                <w:rFonts w:ascii="Times New Roman" w:eastAsia="Times New Roman" w:hAnsi="Times New Roman" w:cs="Times New Roman"/>
                <w:color w:val="333333"/>
                <w:sz w:val="28"/>
                <w:szCs w:val="28"/>
              </w:rPr>
              <w:t>ượng Lâm</w:t>
            </w:r>
          </w:p>
        </w:tc>
        <w:tc>
          <w:tcPr>
            <w:tcW w:w="2322" w:type="dxa"/>
            <w:vMerge/>
          </w:tcPr>
          <w:p w:rsidR="00864858" w:rsidRPr="00D06921" w:rsidRDefault="00864858" w:rsidP="00670363">
            <w:pPr>
              <w:spacing w:beforeAutospacing="0" w:afterAutospacing="0" w:line="276" w:lineRule="auto"/>
              <w:ind w:right="240"/>
              <w:jc w:val="center"/>
              <w:rPr>
                <w:rFonts w:ascii="Times New Roman" w:eastAsia="Times New Roman" w:hAnsi="Times New Roman" w:cs="Times New Roman"/>
                <w:color w:val="333333"/>
                <w:sz w:val="28"/>
                <w:szCs w:val="28"/>
              </w:rPr>
            </w:pPr>
          </w:p>
        </w:tc>
      </w:tr>
    </w:tbl>
    <w:p w:rsidR="00443FF2" w:rsidRPr="00D06921" w:rsidRDefault="00443FF2" w:rsidP="00670363">
      <w:pPr>
        <w:shd w:val="clear" w:color="auto" w:fill="FFFFFF"/>
        <w:spacing w:before="0" w:beforeAutospacing="0" w:after="0" w:afterAutospacing="0" w:line="276" w:lineRule="auto"/>
        <w:ind w:left="240" w:right="240"/>
        <w:jc w:val="both"/>
        <w:rPr>
          <w:rFonts w:ascii="Times New Roman" w:eastAsia="Times New Roman" w:hAnsi="Times New Roman" w:cs="Times New Roman"/>
          <w:color w:val="333333"/>
          <w:sz w:val="28"/>
          <w:szCs w:val="28"/>
        </w:rPr>
      </w:pP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xml:space="preserve">– Thực hiện nghiêm túc chương trình, kế hoạch phụ đạo đã được thống nhất ở tổ chuyên môn và kế hoạch của nhà trường. Có tinh thần trách nhiệm cao, nhiệt tình giúp đỡ học sinh </w:t>
      </w:r>
      <w:r w:rsidR="006B28CB" w:rsidRPr="00D06921">
        <w:rPr>
          <w:rFonts w:ascii="Times New Roman" w:eastAsia="Times New Roman" w:hAnsi="Times New Roman" w:cs="Times New Roman"/>
          <w:color w:val="333333"/>
          <w:sz w:val="28"/>
          <w:szCs w:val="28"/>
        </w:rPr>
        <w:t>sinh gặp khó khăn trong học tập và rèn luyện</w:t>
      </w:r>
      <w:r w:rsidRPr="00D06921">
        <w:rPr>
          <w:rFonts w:ascii="Times New Roman" w:eastAsia="Times New Roman" w:hAnsi="Times New Roman" w:cs="Times New Roman"/>
          <w:color w:val="333333"/>
          <w:sz w:val="28"/>
          <w:szCs w:val="28"/>
        </w:rPr>
        <w:t>tiến bộ, giúp các em đạt chuẩn kiến thức, kỹ năng môn học.</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Trong quá trình phụ đạo cần lưu ý nắm bắt được đối tượng, năng lực nhận thức, phát hiện hổng về kiến thức, chưa có phương pháp nhận thức môn học, thống nhất về nội dung giảng dạy giữa chính khóa, phụ đạo, và tự học, sử dụng các hình thức tổ chức học tập, phát huy ưu thế học nhóm trong đó chú trọng sự tương trợ giữa học sinh học khá dành cho học sinh học yếu nhằm nâng cao hiệu quả tiết học, không khí học tập sôi nổi, học sinh học tập tích cực.</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Thông báo thường xuyên về tình hình phấn đấu, học tập của học sinh cho GVCN để có biện pháp giáo dục, duy trì sĩ số học phụ đạo.</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Nghiêm cấm việc dạy thiếu trách nhiệm gây tốn kém thời gian, ảnh hưởng nghiêm trọng đến uy tín, thanh danh nhà giáo, làm mất lòng tin của học sinh và phụ huynh đến nhà trường và giáo viên.</w:t>
      </w:r>
    </w:p>
    <w:p w:rsidR="00670363"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xml:space="preserve">– Những học sinh có kết quả kiểm tra Yếu, Kém giáo viên sắp xếp thời gian bồi dưỡng kịp thời ngoài số tiết đã phân công theo quy định ngay sau thời điểm có kết </w:t>
      </w:r>
      <w:r w:rsidRPr="00D06921">
        <w:rPr>
          <w:rFonts w:ascii="Times New Roman" w:eastAsia="Times New Roman" w:hAnsi="Times New Roman" w:cs="Times New Roman"/>
          <w:color w:val="333333"/>
          <w:sz w:val="28"/>
          <w:szCs w:val="28"/>
        </w:rPr>
        <w:lastRenderedPageBreak/>
        <w:t>quả kiểm tra, bố trí kiểm định lại kết quả học tập của học sinh nhằ</w:t>
      </w:r>
      <w:r w:rsidR="00942B3A" w:rsidRPr="00D06921">
        <w:rPr>
          <w:rFonts w:ascii="Times New Roman" w:eastAsia="Times New Roman" w:hAnsi="Times New Roman" w:cs="Times New Roman"/>
          <w:color w:val="333333"/>
          <w:sz w:val="28"/>
          <w:szCs w:val="28"/>
        </w:rPr>
        <w:t>m giảm tỉ lệ lưu ban, và bỏ học.</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4.Giáo viên chủ nhiệm:</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Phối hợp với giáo viên bộ môn quản lý, đôn đốc học sinh tham gia đầy đủ các buổi học phụ đạo theo lịch của nhà trường.</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Thường xuyên liên lạc với gia đình học sinh để phối hợp, động viên các em tham gia học tập đầy đủ.</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Thu nhận thông tin phản hồi từ học sinh về quá trình giảng dạy, bồi dưỡng của giáo viên bộ môn với lớp, nhằm ngăn chặn thái độ, hành vi tiêu cực gây tổn hại đến quyền lợi của người học, mục tiêu, uy tín nhà trường.</w:t>
      </w:r>
    </w:p>
    <w:p w:rsidR="00D10F4E" w:rsidRPr="00D06921" w:rsidRDefault="00D10F4E"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b/>
          <w:bCs/>
          <w:color w:val="333333"/>
          <w:sz w:val="28"/>
          <w:szCs w:val="28"/>
        </w:rPr>
        <w:t>IV.QUY TRÌNH THỰC HIỆN:</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1"/>
        <w:gridCol w:w="7094"/>
        <w:gridCol w:w="1845"/>
      </w:tblGrid>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center"/>
              <w:rPr>
                <w:rFonts w:ascii="Times New Roman" w:eastAsia="Times New Roman" w:hAnsi="Times New Roman" w:cs="Times New Roman"/>
                <w:sz w:val="28"/>
                <w:szCs w:val="28"/>
              </w:rPr>
            </w:pPr>
            <w:r w:rsidRPr="00D06921">
              <w:rPr>
                <w:rFonts w:ascii="Times New Roman" w:eastAsia="Times New Roman" w:hAnsi="Times New Roman" w:cs="Times New Roman"/>
                <w:b/>
                <w:bCs/>
                <w:sz w:val="28"/>
                <w:szCs w:val="28"/>
              </w:rPr>
              <w:t>Thời gian</w:t>
            </w:r>
          </w:p>
        </w:tc>
        <w:tc>
          <w:tcPr>
            <w:tcW w:w="7096"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center"/>
              <w:rPr>
                <w:rFonts w:ascii="Times New Roman" w:eastAsia="Times New Roman" w:hAnsi="Times New Roman" w:cs="Times New Roman"/>
                <w:sz w:val="28"/>
                <w:szCs w:val="28"/>
              </w:rPr>
            </w:pPr>
            <w:r w:rsidRPr="00D06921">
              <w:rPr>
                <w:rFonts w:ascii="Times New Roman" w:eastAsia="Times New Roman" w:hAnsi="Times New Roman" w:cs="Times New Roman"/>
                <w:b/>
                <w:bCs/>
                <w:sz w:val="28"/>
                <w:szCs w:val="28"/>
              </w:rPr>
              <w:t>Nội dung</w:t>
            </w:r>
          </w:p>
        </w:tc>
        <w:tc>
          <w:tcPr>
            <w:tcW w:w="1843"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center"/>
              <w:rPr>
                <w:rFonts w:ascii="Times New Roman" w:eastAsia="Times New Roman" w:hAnsi="Times New Roman" w:cs="Times New Roman"/>
                <w:sz w:val="28"/>
                <w:szCs w:val="28"/>
              </w:rPr>
            </w:pPr>
            <w:r w:rsidRPr="00D06921">
              <w:rPr>
                <w:rFonts w:ascii="Times New Roman" w:eastAsia="Times New Roman" w:hAnsi="Times New Roman" w:cs="Times New Roman"/>
                <w:b/>
                <w:bCs/>
                <w:sz w:val="28"/>
                <w:szCs w:val="28"/>
              </w:rPr>
              <w:t>Thực hiện</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Tháng 9/</w:t>
            </w:r>
            <w:r w:rsidR="00B738E7" w:rsidRPr="00D06921">
              <w:rPr>
                <w:rFonts w:ascii="Times New Roman" w:eastAsia="Times New Roman" w:hAnsi="Times New Roman" w:cs="Times New Roman"/>
                <w:sz w:val="28"/>
                <w:szCs w:val="28"/>
              </w:rPr>
              <w:t>2022</w:t>
            </w:r>
          </w:p>
        </w:tc>
        <w:tc>
          <w:tcPr>
            <w:tcW w:w="7096" w:type="dxa"/>
            <w:shd w:val="clear" w:color="auto" w:fill="auto"/>
            <w:tcMar>
              <w:top w:w="0" w:type="dxa"/>
              <w:left w:w="0" w:type="dxa"/>
              <w:bottom w:w="0" w:type="dxa"/>
              <w:right w:w="0" w:type="dxa"/>
            </w:tcMar>
            <w:vAlign w:val="center"/>
            <w:hideMark/>
          </w:tcPr>
          <w:p w:rsidR="00263195"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Dựa vào chất lượng các bài kiểm tra định kỳ đầu năm,các tổ báo cáo ,phân loại học sinh yếu, học sinh ngồi nhầm lớp, tổng hợp danh sách học sinh yếu, lập sổ theo dõi của từng lớp.</w:t>
            </w:r>
          </w:p>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 Lên kế hoạch, tổ chức phụ đạo học sinh </w:t>
            </w:r>
            <w:r w:rsidR="006B28CB" w:rsidRPr="00D06921">
              <w:rPr>
                <w:rFonts w:ascii="Times New Roman" w:eastAsia="Times New Roman" w:hAnsi="Times New Roman" w:cs="Times New Roman"/>
                <w:color w:val="333333"/>
                <w:sz w:val="28"/>
                <w:szCs w:val="28"/>
              </w:rPr>
              <w:t>sinh gặp khó khăn trong học tập và rèn luyện.</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BGH,TTCM,</w:t>
            </w:r>
          </w:p>
          <w:p w:rsidR="00D10F4E" w:rsidRPr="00D06921" w:rsidRDefault="00D10F4E" w:rsidP="00D06921">
            <w:pPr>
              <w:spacing w:before="0" w:beforeAutospacing="0" w:after="15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GVBM</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Tháng 10/</w:t>
            </w:r>
            <w:r w:rsidR="00B738E7" w:rsidRPr="00D06921">
              <w:rPr>
                <w:rFonts w:ascii="Times New Roman" w:eastAsia="Times New Roman" w:hAnsi="Times New Roman" w:cs="Times New Roman"/>
                <w:sz w:val="28"/>
                <w:szCs w:val="28"/>
              </w:rPr>
              <w:t>2022</w:t>
            </w:r>
          </w:p>
        </w:tc>
        <w:tc>
          <w:tcPr>
            <w:tcW w:w="7096" w:type="dxa"/>
            <w:shd w:val="clear" w:color="auto" w:fill="auto"/>
            <w:tcMar>
              <w:top w:w="0" w:type="dxa"/>
              <w:left w:w="0" w:type="dxa"/>
              <w:bottom w:w="0" w:type="dxa"/>
              <w:right w:w="0" w:type="dxa"/>
            </w:tcMar>
            <w:vAlign w:val="center"/>
            <w:hideMark/>
          </w:tcPr>
          <w:p w:rsidR="00263195"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Tổ chức báo điểm đợt 1 HKI. Báo cáo chất lượng học lực học sinh yếu. Đối chiếu HS yếu đầu năm so với HS yếu đợt báo điểm 1</w:t>
            </w:r>
          </w:p>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 Tiếp tục Phụ đạo học sinh </w:t>
            </w:r>
            <w:r w:rsidR="006B28CB" w:rsidRPr="00D06921">
              <w:rPr>
                <w:rFonts w:ascii="Times New Roman" w:eastAsia="Times New Roman" w:hAnsi="Times New Roman" w:cs="Times New Roman"/>
                <w:color w:val="333333"/>
                <w:sz w:val="28"/>
                <w:szCs w:val="28"/>
              </w:rPr>
              <w:t>sinh gặp khó khăn trong học tập và rèn luyện.</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 TTCM,GVBM</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Tháng 11/</w:t>
            </w:r>
            <w:r w:rsidR="00B738E7" w:rsidRPr="00D06921">
              <w:rPr>
                <w:rFonts w:ascii="Times New Roman" w:eastAsia="Times New Roman" w:hAnsi="Times New Roman" w:cs="Times New Roman"/>
                <w:sz w:val="28"/>
                <w:szCs w:val="28"/>
              </w:rPr>
              <w:t>2022</w:t>
            </w:r>
          </w:p>
        </w:tc>
        <w:tc>
          <w:tcPr>
            <w:tcW w:w="7096" w:type="dxa"/>
            <w:shd w:val="clear" w:color="auto" w:fill="auto"/>
            <w:tcMar>
              <w:top w:w="0" w:type="dxa"/>
              <w:left w:w="0" w:type="dxa"/>
              <w:bottom w:w="0" w:type="dxa"/>
              <w:right w:w="0" w:type="dxa"/>
            </w:tcMar>
            <w:vAlign w:val="center"/>
            <w:hideMark/>
          </w:tcPr>
          <w:p w:rsidR="00263195"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-Tổ chức báo điểm đợt 2 HKI. Báo cáo chất lượng học lực học sinh yếu. Đối chiếu HS yếu đầu năm so với HS yếu của đợt báo điểm 2</w:t>
            </w:r>
          </w:p>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 Tiếp tục Phụ đạo học sinh </w:t>
            </w:r>
            <w:r w:rsidR="006B28CB" w:rsidRPr="00D06921">
              <w:rPr>
                <w:rFonts w:ascii="Times New Roman" w:eastAsia="Times New Roman" w:hAnsi="Times New Roman" w:cs="Times New Roman"/>
                <w:color w:val="333333"/>
                <w:sz w:val="28"/>
                <w:szCs w:val="28"/>
              </w:rPr>
              <w:t>sinh gặp khó khăn trong học tập và rèn luyện</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 TTCM,GVBM</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Tháng 12/</w:t>
            </w:r>
            <w:r w:rsidR="00B738E7" w:rsidRPr="00D06921">
              <w:rPr>
                <w:rFonts w:ascii="Times New Roman" w:eastAsia="Times New Roman" w:hAnsi="Times New Roman" w:cs="Times New Roman"/>
                <w:sz w:val="28"/>
                <w:szCs w:val="28"/>
              </w:rPr>
              <w:t>2022</w:t>
            </w:r>
          </w:p>
        </w:tc>
        <w:tc>
          <w:tcPr>
            <w:tcW w:w="7096" w:type="dxa"/>
            <w:shd w:val="clear" w:color="auto" w:fill="auto"/>
            <w:tcMar>
              <w:top w:w="0" w:type="dxa"/>
              <w:left w:w="0" w:type="dxa"/>
              <w:bottom w:w="0" w:type="dxa"/>
              <w:right w:w="0" w:type="dxa"/>
            </w:tcMar>
            <w:vAlign w:val="center"/>
            <w:hideMark/>
          </w:tcPr>
          <w:p w:rsidR="00263195"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Tổ chức kiểm tra cuối học kì I. Đối chiếu HS yếu giữa học kì I so với cuối kì </w:t>
            </w:r>
            <w:r w:rsidR="00263195" w:rsidRPr="00D06921">
              <w:rPr>
                <w:rFonts w:ascii="Times New Roman" w:eastAsia="Times New Roman" w:hAnsi="Times New Roman" w:cs="Times New Roman"/>
                <w:sz w:val="28"/>
                <w:szCs w:val="28"/>
              </w:rPr>
              <w:t>I</w:t>
            </w:r>
          </w:p>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 Tiếp tục Phụ đạo học sinh </w:t>
            </w:r>
            <w:r w:rsidR="006B28CB" w:rsidRPr="00D06921">
              <w:rPr>
                <w:rFonts w:ascii="Times New Roman" w:eastAsia="Times New Roman" w:hAnsi="Times New Roman" w:cs="Times New Roman"/>
                <w:color w:val="333333"/>
                <w:sz w:val="28"/>
                <w:szCs w:val="28"/>
              </w:rPr>
              <w:t>sinh gặp khó khăn trong học tập và rèn luyện</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 TTCM,GVBM</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Tháng 1/</w:t>
            </w:r>
            <w:r w:rsidR="00B738E7" w:rsidRPr="00D06921">
              <w:rPr>
                <w:rFonts w:ascii="Times New Roman" w:eastAsia="Times New Roman" w:hAnsi="Times New Roman" w:cs="Times New Roman"/>
                <w:sz w:val="28"/>
                <w:szCs w:val="28"/>
              </w:rPr>
              <w:t>2023</w:t>
            </w:r>
          </w:p>
        </w:tc>
        <w:tc>
          <w:tcPr>
            <w:tcW w:w="7096"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Tiếp tục phụ đạo HS </w:t>
            </w:r>
            <w:r w:rsidR="006B28CB" w:rsidRPr="00D06921">
              <w:rPr>
                <w:rFonts w:ascii="Times New Roman" w:eastAsia="Times New Roman" w:hAnsi="Times New Roman" w:cs="Times New Roman"/>
                <w:color w:val="333333"/>
                <w:sz w:val="28"/>
                <w:szCs w:val="28"/>
              </w:rPr>
              <w:t>sinh gặp khó khăn trong học tập và rèn luyện</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 TTCM,GVBM</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lastRenderedPageBreak/>
              <w:t>Tháng 2/</w:t>
            </w:r>
            <w:r w:rsidR="00B738E7" w:rsidRPr="00D06921">
              <w:rPr>
                <w:rFonts w:ascii="Times New Roman" w:eastAsia="Times New Roman" w:hAnsi="Times New Roman" w:cs="Times New Roman"/>
                <w:sz w:val="28"/>
                <w:szCs w:val="28"/>
              </w:rPr>
              <w:t>2023</w:t>
            </w:r>
          </w:p>
        </w:tc>
        <w:tc>
          <w:tcPr>
            <w:tcW w:w="7096" w:type="dxa"/>
            <w:shd w:val="clear" w:color="auto" w:fill="auto"/>
            <w:tcMar>
              <w:top w:w="0" w:type="dxa"/>
              <w:left w:w="0" w:type="dxa"/>
              <w:bottom w:w="0" w:type="dxa"/>
              <w:right w:w="0" w:type="dxa"/>
            </w:tcMar>
            <w:vAlign w:val="center"/>
            <w:hideMark/>
          </w:tcPr>
          <w:p w:rsidR="00263195"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-Tổ chức báo điểm đợt 1 của HKII. Báo cáo chất lượng học lực học sinh yếu. Đối chiếu HS yếu học kì I với đợt báo điểm 1 của học kì II</w:t>
            </w:r>
          </w:p>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 Tiếp tục phụ đạo HS </w:t>
            </w:r>
            <w:r w:rsidR="006B28CB" w:rsidRPr="00D06921">
              <w:rPr>
                <w:rFonts w:ascii="Times New Roman" w:eastAsia="Times New Roman" w:hAnsi="Times New Roman" w:cs="Times New Roman"/>
                <w:color w:val="333333"/>
                <w:sz w:val="28"/>
                <w:szCs w:val="28"/>
              </w:rPr>
              <w:t>sinh gặp khó khăn trong học tập và rèn luyện</w:t>
            </w:r>
            <w:r w:rsidRPr="00D06921">
              <w:rPr>
                <w:rFonts w:ascii="Times New Roman" w:eastAsia="Times New Roman" w:hAnsi="Times New Roman" w:cs="Times New Roman"/>
                <w:sz w:val="28"/>
                <w:szCs w:val="28"/>
              </w:rPr>
              <w:t>.</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 TTCM,GVBM</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Tháng 3/</w:t>
            </w:r>
            <w:r w:rsidR="00B738E7" w:rsidRPr="00D06921">
              <w:rPr>
                <w:rFonts w:ascii="Times New Roman" w:eastAsia="Times New Roman" w:hAnsi="Times New Roman" w:cs="Times New Roman"/>
                <w:sz w:val="28"/>
                <w:szCs w:val="28"/>
              </w:rPr>
              <w:t>2023</w:t>
            </w:r>
          </w:p>
        </w:tc>
        <w:tc>
          <w:tcPr>
            <w:tcW w:w="7096"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 Tổ chức báo điểm đợt 4  HKII. Báo cáo chất lượng học lực học sinh yếu. Đối chiếu HS yếu học kì1 với giữa kì II- Tiếp tục phụ đạo HS </w:t>
            </w:r>
            <w:r w:rsidR="006B28CB" w:rsidRPr="00D06921">
              <w:rPr>
                <w:rFonts w:ascii="Times New Roman" w:eastAsia="Times New Roman" w:hAnsi="Times New Roman" w:cs="Times New Roman"/>
                <w:color w:val="333333"/>
                <w:sz w:val="28"/>
                <w:szCs w:val="28"/>
              </w:rPr>
              <w:t>sinh gặp khó khăn trong học tập và rèn luyện.</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 TTCM,GVBM</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Tháng 4/</w:t>
            </w:r>
            <w:r w:rsidR="00B738E7" w:rsidRPr="00D06921">
              <w:rPr>
                <w:rFonts w:ascii="Times New Roman" w:eastAsia="Times New Roman" w:hAnsi="Times New Roman" w:cs="Times New Roman"/>
                <w:sz w:val="28"/>
                <w:szCs w:val="28"/>
              </w:rPr>
              <w:t>2023</w:t>
            </w:r>
          </w:p>
        </w:tc>
        <w:tc>
          <w:tcPr>
            <w:tcW w:w="7096"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Tiếp tục phụ đạo HS yếu.- Tổ chức kiểm tra định kì cuối học kì 2.</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 TTCM,GVBM</w:t>
            </w:r>
          </w:p>
        </w:tc>
      </w:tr>
      <w:tr w:rsidR="00D10F4E" w:rsidRPr="00D06921" w:rsidTr="00E21FA2">
        <w:tc>
          <w:tcPr>
            <w:tcW w:w="1131" w:type="dxa"/>
            <w:shd w:val="clear" w:color="auto" w:fill="auto"/>
            <w:tcMar>
              <w:top w:w="0" w:type="dxa"/>
              <w:left w:w="0" w:type="dxa"/>
              <w:bottom w:w="0" w:type="dxa"/>
              <w:right w:w="0" w:type="dxa"/>
            </w:tcMar>
            <w:vAlign w:val="center"/>
            <w:hideMark/>
          </w:tcPr>
          <w:p w:rsidR="00D10F4E" w:rsidRPr="00D06921" w:rsidRDefault="00D10F4E" w:rsidP="00670363">
            <w:pPr>
              <w:spacing w:before="0" w:beforeAutospacing="0" w:after="0" w:afterAutospacing="0" w:line="276" w:lineRule="auto"/>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Tháng 5/</w:t>
            </w:r>
            <w:r w:rsidR="00B738E7" w:rsidRPr="00D06921">
              <w:rPr>
                <w:rFonts w:ascii="Times New Roman" w:eastAsia="Times New Roman" w:hAnsi="Times New Roman" w:cs="Times New Roman"/>
                <w:sz w:val="28"/>
                <w:szCs w:val="28"/>
              </w:rPr>
              <w:t>2023</w:t>
            </w:r>
          </w:p>
        </w:tc>
        <w:tc>
          <w:tcPr>
            <w:tcW w:w="7096" w:type="dxa"/>
            <w:shd w:val="clear" w:color="auto" w:fill="auto"/>
            <w:tcMar>
              <w:top w:w="0" w:type="dxa"/>
              <w:left w:w="0" w:type="dxa"/>
              <w:bottom w:w="0" w:type="dxa"/>
              <w:right w:w="0" w:type="dxa"/>
            </w:tcMar>
            <w:vAlign w:val="center"/>
            <w:hideMark/>
          </w:tcPr>
          <w:p w:rsidR="00263195"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xml:space="preserve">- Tiếp tục phụ đạo </w:t>
            </w:r>
            <w:r w:rsidR="006B28CB" w:rsidRPr="00D06921">
              <w:rPr>
                <w:rFonts w:ascii="Times New Roman" w:eastAsia="Times New Roman" w:hAnsi="Times New Roman" w:cs="Times New Roman"/>
                <w:color w:val="333333"/>
                <w:sz w:val="28"/>
                <w:szCs w:val="28"/>
              </w:rPr>
              <w:t>sinh gặp khó khăn trong học tập và rèn luyện</w:t>
            </w:r>
            <w:r w:rsidRPr="00D06921">
              <w:rPr>
                <w:rFonts w:ascii="Times New Roman" w:eastAsia="Times New Roman" w:hAnsi="Times New Roman" w:cs="Times New Roman"/>
                <w:sz w:val="28"/>
                <w:szCs w:val="28"/>
              </w:rPr>
              <w:t>.</w:t>
            </w:r>
          </w:p>
          <w:p w:rsidR="00D10F4E" w:rsidRPr="00D06921" w:rsidRDefault="00D10F4E" w:rsidP="00D06921">
            <w:pPr>
              <w:spacing w:before="0" w:beforeAutospacing="0" w:after="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Báo cáo chất lượng học lực, danh sách học sinh yếu.</w:t>
            </w:r>
          </w:p>
          <w:p w:rsidR="00D10F4E" w:rsidRPr="00D06921" w:rsidRDefault="00D10F4E" w:rsidP="00D06921">
            <w:pPr>
              <w:spacing w:before="0" w:beforeAutospacing="0" w:after="15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Đối chiếu HS yếu giữa kì 2 so với cuối kì 2</w:t>
            </w:r>
          </w:p>
          <w:p w:rsidR="00D10F4E" w:rsidRPr="00D06921" w:rsidRDefault="00D10F4E" w:rsidP="00D06921">
            <w:pPr>
              <w:spacing w:before="0" w:beforeAutospacing="0" w:after="150" w:afterAutospacing="0" w:line="276" w:lineRule="auto"/>
              <w:ind w:right="13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 Nếu còn HS yếu thì lập kế hoạch rèn luyện trong hè.</w:t>
            </w:r>
          </w:p>
        </w:tc>
        <w:tc>
          <w:tcPr>
            <w:tcW w:w="1843" w:type="dxa"/>
            <w:shd w:val="clear" w:color="auto" w:fill="auto"/>
            <w:tcMar>
              <w:top w:w="0" w:type="dxa"/>
              <w:left w:w="0" w:type="dxa"/>
              <w:bottom w:w="0" w:type="dxa"/>
              <w:right w:w="0" w:type="dxa"/>
            </w:tcMar>
            <w:vAlign w:val="center"/>
            <w:hideMark/>
          </w:tcPr>
          <w:p w:rsidR="00D10F4E" w:rsidRPr="00D06921" w:rsidRDefault="00D10F4E" w:rsidP="00D06921">
            <w:pPr>
              <w:spacing w:before="0" w:beforeAutospacing="0" w:after="0" w:afterAutospacing="0" w:line="276" w:lineRule="auto"/>
              <w:ind w:left="147"/>
              <w:jc w:val="both"/>
              <w:rPr>
                <w:rFonts w:ascii="Times New Roman" w:eastAsia="Times New Roman" w:hAnsi="Times New Roman" w:cs="Times New Roman"/>
                <w:sz w:val="28"/>
                <w:szCs w:val="28"/>
              </w:rPr>
            </w:pPr>
            <w:r w:rsidRPr="00D06921">
              <w:rPr>
                <w:rFonts w:ascii="Times New Roman" w:eastAsia="Times New Roman" w:hAnsi="Times New Roman" w:cs="Times New Roman"/>
                <w:sz w:val="28"/>
                <w:szCs w:val="28"/>
              </w:rPr>
              <w:t>BGH, TTCM,GVBM</w:t>
            </w:r>
          </w:p>
        </w:tc>
      </w:tr>
    </w:tbl>
    <w:p w:rsidR="006B28CB" w:rsidRPr="00D06921" w:rsidRDefault="00D10F4E" w:rsidP="001E2F9F">
      <w:pPr>
        <w:shd w:val="clear" w:color="auto" w:fill="FFFFFF"/>
        <w:spacing w:before="0" w:beforeAutospacing="0" w:after="150" w:afterAutospacing="0" w:line="276" w:lineRule="auto"/>
        <w:ind w:firstLine="720"/>
        <w:jc w:val="both"/>
        <w:rPr>
          <w:rFonts w:ascii="Times New Roman" w:eastAsia="Times New Roman" w:hAnsi="Times New Roman" w:cs="Times New Roman"/>
          <w:color w:val="333333"/>
          <w:sz w:val="28"/>
          <w:szCs w:val="28"/>
        </w:rPr>
      </w:pPr>
      <w:r w:rsidRPr="00D06921">
        <w:rPr>
          <w:rFonts w:ascii="Times New Roman" w:eastAsia="Times New Roman" w:hAnsi="Times New Roman" w:cs="Times New Roman"/>
          <w:color w:val="333333"/>
          <w:sz w:val="28"/>
          <w:szCs w:val="28"/>
        </w:rPr>
        <w:t xml:space="preserve">Trên đây là kế hoạch tổ chức dạy học phụ đạo học sinh </w:t>
      </w:r>
      <w:r w:rsidR="006B28CB" w:rsidRPr="00D06921">
        <w:rPr>
          <w:rFonts w:ascii="Times New Roman" w:eastAsia="Times New Roman" w:hAnsi="Times New Roman" w:cs="Times New Roman"/>
          <w:color w:val="333333"/>
          <w:sz w:val="28"/>
          <w:szCs w:val="28"/>
        </w:rPr>
        <w:t>sinh gặp khó khăn trong học tập và rèn luyện</w:t>
      </w:r>
      <w:r w:rsidRPr="00D06921">
        <w:rPr>
          <w:rFonts w:ascii="Times New Roman" w:eastAsia="Times New Roman" w:hAnsi="Times New Roman" w:cs="Times New Roman"/>
          <w:color w:val="333333"/>
          <w:sz w:val="28"/>
          <w:szCs w:val="28"/>
        </w:rPr>
        <w:t xml:space="preserve">năm học </w:t>
      </w:r>
      <w:r w:rsidR="00B738E7" w:rsidRPr="00D06921">
        <w:rPr>
          <w:rFonts w:ascii="Times New Roman" w:eastAsia="Times New Roman" w:hAnsi="Times New Roman" w:cs="Times New Roman"/>
          <w:color w:val="333333"/>
          <w:sz w:val="28"/>
          <w:szCs w:val="28"/>
        </w:rPr>
        <w:t>2022</w:t>
      </w:r>
      <w:r w:rsidRPr="00D06921">
        <w:rPr>
          <w:rFonts w:ascii="Times New Roman" w:eastAsia="Times New Roman" w:hAnsi="Times New Roman" w:cs="Times New Roman"/>
          <w:color w:val="333333"/>
          <w:sz w:val="28"/>
          <w:szCs w:val="28"/>
        </w:rPr>
        <w:t xml:space="preserve"> – </w:t>
      </w:r>
      <w:r w:rsidR="00B738E7" w:rsidRPr="00D06921">
        <w:rPr>
          <w:rFonts w:ascii="Times New Roman" w:eastAsia="Times New Roman" w:hAnsi="Times New Roman" w:cs="Times New Roman"/>
          <w:color w:val="333333"/>
          <w:sz w:val="28"/>
          <w:szCs w:val="28"/>
        </w:rPr>
        <w:t>2023</w:t>
      </w:r>
      <w:r w:rsidRPr="00D06921">
        <w:rPr>
          <w:rFonts w:ascii="Times New Roman" w:eastAsia="Times New Roman" w:hAnsi="Times New Roman" w:cs="Times New Roman"/>
          <w:color w:val="333333"/>
          <w:sz w:val="28"/>
          <w:szCs w:val="28"/>
        </w:rPr>
        <w:t xml:space="preserve"> của trường THCS  </w:t>
      </w:r>
      <w:r w:rsidR="00942B3A" w:rsidRPr="00D06921">
        <w:rPr>
          <w:rFonts w:ascii="Times New Roman" w:eastAsia="Times New Roman" w:hAnsi="Times New Roman" w:cs="Times New Roman"/>
          <w:color w:val="333333"/>
          <w:sz w:val="28"/>
          <w:szCs w:val="28"/>
        </w:rPr>
        <w:t>Nguyễn Trực- TT- Kim Bài</w:t>
      </w:r>
      <w:r w:rsidRPr="00D06921">
        <w:rPr>
          <w:rFonts w:ascii="Times New Roman" w:eastAsia="Times New Roman" w:hAnsi="Times New Roman" w:cs="Times New Roman"/>
          <w:color w:val="333333"/>
          <w:sz w:val="28"/>
          <w:szCs w:val="28"/>
        </w:rPr>
        <w:t xml:space="preserve"> Các tổ chuyên môn, giáo viên căn cứ kế hoạch và thực hiện theo nhiệm vụ được phân công.</w:t>
      </w:r>
    </w:p>
    <w:tbl>
      <w:tblPr>
        <w:tblStyle w:val="TableGrid"/>
        <w:tblW w:w="9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134"/>
        <w:gridCol w:w="3544"/>
      </w:tblGrid>
      <w:tr w:rsidR="004C304A" w:rsidRPr="00D06921" w:rsidTr="00D06921">
        <w:tc>
          <w:tcPr>
            <w:tcW w:w="4962" w:type="dxa"/>
          </w:tcPr>
          <w:p w:rsidR="004C304A" w:rsidRPr="00D06921" w:rsidRDefault="004C304A" w:rsidP="00670363">
            <w:pPr>
              <w:spacing w:before="100" w:after="100" w:line="276" w:lineRule="auto"/>
              <w:contextualSpacing/>
              <w:rPr>
                <w:rFonts w:ascii="Times New Roman" w:hAnsi="Times New Roman" w:cs="Times New Roman"/>
                <w:i/>
                <w:sz w:val="28"/>
                <w:szCs w:val="28"/>
              </w:rPr>
            </w:pPr>
            <w:r w:rsidRPr="00D06921">
              <w:rPr>
                <w:rFonts w:ascii="Times New Roman" w:hAnsi="Times New Roman" w:cs="Times New Roman"/>
                <w:i/>
                <w:sz w:val="28"/>
                <w:szCs w:val="28"/>
              </w:rPr>
              <w:t>Nơi nhận</w:t>
            </w:r>
          </w:p>
          <w:p w:rsidR="004C304A" w:rsidRPr="00D06921" w:rsidRDefault="001E2F9F" w:rsidP="00D06921">
            <w:pPr>
              <w:spacing w:beforeAutospacing="0" w:afterAutospacing="0"/>
              <w:rPr>
                <w:rFonts w:ascii="Times New Roman" w:hAnsi="Times New Roman" w:cs="Times New Roman"/>
                <w:sz w:val="28"/>
                <w:szCs w:val="28"/>
              </w:rPr>
            </w:pPr>
            <w:r w:rsidRPr="00D06921">
              <w:rPr>
                <w:rFonts w:ascii="Times New Roman" w:hAnsi="Times New Roman" w:cs="Times New Roman"/>
                <w:sz w:val="28"/>
                <w:szCs w:val="28"/>
              </w:rPr>
              <w:t>Tổ CM</w:t>
            </w:r>
            <w:r w:rsidR="004C304A" w:rsidRPr="00D06921">
              <w:rPr>
                <w:rFonts w:ascii="Times New Roman" w:hAnsi="Times New Roman" w:cs="Times New Roman"/>
                <w:sz w:val="28"/>
                <w:szCs w:val="28"/>
              </w:rPr>
              <w:t>,GV dạy, GVCN</w:t>
            </w:r>
            <w:r w:rsidRPr="00D06921">
              <w:rPr>
                <w:rFonts w:ascii="Times New Roman" w:hAnsi="Times New Roman" w:cs="Times New Roman"/>
                <w:sz w:val="28"/>
                <w:szCs w:val="28"/>
              </w:rPr>
              <w:t xml:space="preserve"> để thực hiện</w:t>
            </w:r>
          </w:p>
          <w:p w:rsidR="004C304A" w:rsidRPr="00D06921" w:rsidRDefault="004C304A" w:rsidP="00D06921">
            <w:pPr>
              <w:spacing w:beforeAutospacing="0" w:afterAutospacing="0"/>
              <w:contextualSpacing/>
              <w:rPr>
                <w:rFonts w:ascii="Times New Roman" w:hAnsi="Times New Roman" w:cs="Times New Roman"/>
                <w:sz w:val="28"/>
                <w:szCs w:val="28"/>
              </w:rPr>
            </w:pPr>
            <w:r w:rsidRPr="00D06921">
              <w:rPr>
                <w:rFonts w:ascii="Times New Roman" w:hAnsi="Times New Roman" w:cs="Times New Roman"/>
                <w:sz w:val="28"/>
                <w:szCs w:val="28"/>
              </w:rPr>
              <w:t>Lưu VP</w:t>
            </w:r>
            <w:r w:rsidR="001E2F9F" w:rsidRPr="00D06921">
              <w:rPr>
                <w:rFonts w:ascii="Times New Roman" w:hAnsi="Times New Roman" w:cs="Times New Roman"/>
                <w:sz w:val="28"/>
                <w:szCs w:val="28"/>
              </w:rPr>
              <w:t xml:space="preserve"> ( HươngVT)</w:t>
            </w:r>
          </w:p>
          <w:p w:rsidR="004C304A" w:rsidRPr="00D06921" w:rsidRDefault="004C304A" w:rsidP="00670363">
            <w:pPr>
              <w:pStyle w:val="ListParagraph"/>
              <w:spacing w:before="100" w:after="100" w:line="276" w:lineRule="auto"/>
              <w:ind w:left="0"/>
              <w:rPr>
                <w:rFonts w:ascii="Times New Roman" w:hAnsi="Times New Roman" w:cs="Times New Roman"/>
                <w:sz w:val="28"/>
                <w:szCs w:val="28"/>
              </w:rPr>
            </w:pPr>
          </w:p>
          <w:p w:rsidR="004C304A" w:rsidRPr="00D06921" w:rsidRDefault="004C304A" w:rsidP="00670363">
            <w:pPr>
              <w:pStyle w:val="ListParagraph"/>
              <w:spacing w:before="100" w:after="100" w:line="276" w:lineRule="auto"/>
              <w:ind w:left="0"/>
              <w:jc w:val="both"/>
              <w:rPr>
                <w:rFonts w:ascii="Times New Roman" w:hAnsi="Times New Roman" w:cs="Times New Roman"/>
                <w:sz w:val="28"/>
                <w:szCs w:val="28"/>
              </w:rPr>
            </w:pPr>
          </w:p>
        </w:tc>
        <w:tc>
          <w:tcPr>
            <w:tcW w:w="1134" w:type="dxa"/>
          </w:tcPr>
          <w:p w:rsidR="004C304A" w:rsidRPr="00D06921" w:rsidRDefault="004C304A" w:rsidP="00670363">
            <w:pPr>
              <w:pStyle w:val="ListParagraph"/>
              <w:spacing w:line="276" w:lineRule="auto"/>
              <w:ind w:left="0"/>
              <w:jc w:val="center"/>
              <w:rPr>
                <w:rFonts w:ascii="Times New Roman" w:hAnsi="Times New Roman" w:cs="Times New Roman"/>
                <w:b/>
                <w:sz w:val="28"/>
                <w:szCs w:val="28"/>
              </w:rPr>
            </w:pPr>
          </w:p>
        </w:tc>
        <w:tc>
          <w:tcPr>
            <w:tcW w:w="3544" w:type="dxa"/>
          </w:tcPr>
          <w:p w:rsidR="004C304A" w:rsidRPr="00D06921" w:rsidRDefault="004C304A" w:rsidP="00670363">
            <w:pPr>
              <w:spacing w:before="100" w:after="100" w:line="276" w:lineRule="auto"/>
              <w:contextualSpacing/>
              <w:rPr>
                <w:rFonts w:ascii="Times New Roman" w:hAnsi="Times New Roman" w:cs="Times New Roman"/>
                <w:b/>
                <w:sz w:val="28"/>
                <w:szCs w:val="28"/>
              </w:rPr>
            </w:pPr>
          </w:p>
          <w:p w:rsidR="004C304A" w:rsidRPr="00D06921" w:rsidRDefault="004C304A" w:rsidP="00D06921">
            <w:pPr>
              <w:spacing w:before="100" w:after="100" w:line="276" w:lineRule="auto"/>
              <w:contextualSpacing/>
              <w:jc w:val="center"/>
              <w:rPr>
                <w:rFonts w:ascii="Times New Roman" w:hAnsi="Times New Roman" w:cs="Times New Roman"/>
                <w:b/>
                <w:sz w:val="28"/>
                <w:szCs w:val="28"/>
              </w:rPr>
            </w:pPr>
            <w:r w:rsidRPr="00D06921">
              <w:rPr>
                <w:rFonts w:ascii="Times New Roman" w:hAnsi="Times New Roman" w:cs="Times New Roman"/>
                <w:b/>
                <w:sz w:val="28"/>
                <w:szCs w:val="28"/>
              </w:rPr>
              <w:t>P.HIỆU TRƯỞNG</w:t>
            </w:r>
          </w:p>
          <w:p w:rsidR="004C304A" w:rsidRDefault="004C304A" w:rsidP="00D06921">
            <w:pPr>
              <w:pStyle w:val="ListParagraph"/>
              <w:spacing w:before="100" w:after="100" w:line="276" w:lineRule="auto"/>
              <w:ind w:left="0"/>
              <w:jc w:val="center"/>
              <w:rPr>
                <w:rFonts w:ascii="Times New Roman" w:hAnsi="Times New Roman" w:cs="Times New Roman"/>
                <w:b/>
                <w:sz w:val="28"/>
                <w:szCs w:val="28"/>
              </w:rPr>
            </w:pPr>
          </w:p>
          <w:p w:rsidR="00D06921" w:rsidRPr="00D06921" w:rsidRDefault="00D06921" w:rsidP="00D06921">
            <w:pPr>
              <w:pStyle w:val="ListParagraph"/>
              <w:spacing w:before="100" w:after="100" w:line="276" w:lineRule="auto"/>
              <w:ind w:left="0"/>
              <w:jc w:val="center"/>
              <w:rPr>
                <w:rFonts w:ascii="Times New Roman" w:hAnsi="Times New Roman" w:cs="Times New Roman"/>
                <w:b/>
                <w:sz w:val="28"/>
                <w:szCs w:val="28"/>
              </w:rPr>
            </w:pPr>
          </w:p>
          <w:p w:rsidR="004C304A" w:rsidRPr="00D06921" w:rsidRDefault="004C304A" w:rsidP="00D06921">
            <w:pPr>
              <w:pStyle w:val="ListParagraph"/>
              <w:spacing w:before="100" w:after="100" w:line="276" w:lineRule="auto"/>
              <w:ind w:left="0"/>
              <w:jc w:val="center"/>
              <w:rPr>
                <w:rFonts w:ascii="Times New Roman" w:hAnsi="Times New Roman" w:cs="Times New Roman"/>
                <w:b/>
                <w:sz w:val="28"/>
                <w:szCs w:val="28"/>
              </w:rPr>
            </w:pPr>
          </w:p>
          <w:p w:rsidR="004C304A" w:rsidRPr="00D06921" w:rsidRDefault="001E2F9F" w:rsidP="00D06921">
            <w:pPr>
              <w:pStyle w:val="ListParagraph"/>
              <w:spacing w:before="100" w:after="100" w:line="276" w:lineRule="auto"/>
              <w:ind w:left="0"/>
              <w:jc w:val="center"/>
              <w:rPr>
                <w:rFonts w:ascii="Times New Roman" w:hAnsi="Times New Roman" w:cs="Times New Roman"/>
                <w:b/>
                <w:sz w:val="28"/>
                <w:szCs w:val="28"/>
              </w:rPr>
            </w:pPr>
            <w:r w:rsidRPr="00D06921">
              <w:rPr>
                <w:rFonts w:ascii="Times New Roman" w:hAnsi="Times New Roman" w:cs="Times New Roman"/>
                <w:b/>
                <w:sz w:val="28"/>
                <w:szCs w:val="28"/>
              </w:rPr>
              <w:t>Nguyễn Thị Tâm</w:t>
            </w:r>
          </w:p>
        </w:tc>
      </w:tr>
      <w:tr w:rsidR="00D06921" w:rsidRPr="00D06921" w:rsidTr="00D06921">
        <w:tc>
          <w:tcPr>
            <w:tcW w:w="4962" w:type="dxa"/>
          </w:tcPr>
          <w:p w:rsidR="00D06921" w:rsidRPr="00D06921" w:rsidRDefault="00D06921" w:rsidP="00670363">
            <w:pPr>
              <w:spacing w:line="276" w:lineRule="auto"/>
              <w:contextualSpacing/>
              <w:rPr>
                <w:rFonts w:ascii="Times New Roman" w:hAnsi="Times New Roman" w:cs="Times New Roman"/>
                <w:i/>
                <w:sz w:val="28"/>
                <w:szCs w:val="28"/>
              </w:rPr>
            </w:pPr>
          </w:p>
        </w:tc>
        <w:tc>
          <w:tcPr>
            <w:tcW w:w="1134" w:type="dxa"/>
          </w:tcPr>
          <w:p w:rsidR="00D06921" w:rsidRPr="00D06921" w:rsidRDefault="00D06921" w:rsidP="00670363">
            <w:pPr>
              <w:pStyle w:val="ListParagraph"/>
              <w:spacing w:line="276" w:lineRule="auto"/>
              <w:ind w:left="0"/>
              <w:jc w:val="center"/>
              <w:rPr>
                <w:rFonts w:ascii="Times New Roman" w:hAnsi="Times New Roman" w:cs="Times New Roman"/>
                <w:b/>
                <w:sz w:val="28"/>
                <w:szCs w:val="28"/>
              </w:rPr>
            </w:pPr>
          </w:p>
        </w:tc>
        <w:tc>
          <w:tcPr>
            <w:tcW w:w="3544" w:type="dxa"/>
          </w:tcPr>
          <w:p w:rsidR="00D06921" w:rsidRPr="00D06921" w:rsidRDefault="00D06921" w:rsidP="00670363">
            <w:pPr>
              <w:spacing w:line="276" w:lineRule="auto"/>
              <w:contextualSpacing/>
              <w:rPr>
                <w:rFonts w:ascii="Times New Roman" w:hAnsi="Times New Roman" w:cs="Times New Roman"/>
                <w:b/>
                <w:sz w:val="28"/>
                <w:szCs w:val="28"/>
              </w:rPr>
            </w:pPr>
          </w:p>
        </w:tc>
      </w:tr>
    </w:tbl>
    <w:p w:rsidR="004C304A" w:rsidRPr="00D06921" w:rsidRDefault="004C304A" w:rsidP="00670363">
      <w:pPr>
        <w:shd w:val="clear" w:color="auto" w:fill="FFFFFF"/>
        <w:spacing w:before="0" w:beforeAutospacing="0" w:after="150" w:afterAutospacing="0" w:line="276" w:lineRule="auto"/>
        <w:jc w:val="both"/>
        <w:rPr>
          <w:rFonts w:ascii="Times New Roman" w:eastAsia="Times New Roman" w:hAnsi="Times New Roman" w:cs="Times New Roman"/>
          <w:color w:val="333333"/>
          <w:sz w:val="28"/>
          <w:szCs w:val="28"/>
        </w:rPr>
      </w:pPr>
    </w:p>
    <w:sectPr w:rsidR="004C304A" w:rsidRPr="00D06921" w:rsidSect="00D06921">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934" w:rsidRDefault="00944934" w:rsidP="00D06921">
      <w:pPr>
        <w:spacing w:before="0" w:after="0"/>
      </w:pPr>
      <w:r>
        <w:separator/>
      </w:r>
    </w:p>
  </w:endnote>
  <w:endnote w:type="continuationSeparator" w:id="0">
    <w:p w:rsidR="00944934" w:rsidRDefault="00944934" w:rsidP="00D069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934" w:rsidRDefault="00944934" w:rsidP="00D06921">
      <w:pPr>
        <w:spacing w:before="0" w:after="0"/>
      </w:pPr>
      <w:r>
        <w:separator/>
      </w:r>
    </w:p>
  </w:footnote>
  <w:footnote w:type="continuationSeparator" w:id="0">
    <w:p w:rsidR="00944934" w:rsidRDefault="00944934" w:rsidP="00D069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367"/>
    <w:multiLevelType w:val="hybridMultilevel"/>
    <w:tmpl w:val="F14C9AC4"/>
    <w:lvl w:ilvl="0" w:tplc="1416D14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0A302FD"/>
    <w:multiLevelType w:val="multilevel"/>
    <w:tmpl w:val="8B780E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6A278A8"/>
    <w:multiLevelType w:val="hybridMultilevel"/>
    <w:tmpl w:val="40FC5844"/>
    <w:lvl w:ilvl="0" w:tplc="0242F6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62974"/>
    <w:multiLevelType w:val="multilevel"/>
    <w:tmpl w:val="E78EB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C7457"/>
    <w:multiLevelType w:val="multilevel"/>
    <w:tmpl w:val="219CB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83E8C"/>
    <w:multiLevelType w:val="multilevel"/>
    <w:tmpl w:val="8E70DF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6F7A59"/>
    <w:multiLevelType w:val="multilevel"/>
    <w:tmpl w:val="41888A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9B3D73"/>
    <w:multiLevelType w:val="hybridMultilevel"/>
    <w:tmpl w:val="1F02E81A"/>
    <w:lvl w:ilvl="0" w:tplc="AF0A8D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C6041"/>
    <w:multiLevelType w:val="multilevel"/>
    <w:tmpl w:val="C9A6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57A03"/>
    <w:multiLevelType w:val="hybridMultilevel"/>
    <w:tmpl w:val="C4F2EE6C"/>
    <w:lvl w:ilvl="0" w:tplc="E89059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34CA4"/>
    <w:multiLevelType w:val="multilevel"/>
    <w:tmpl w:val="F506B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0447752">
    <w:abstractNumId w:val="6"/>
  </w:num>
  <w:num w:numId="2" w16cid:durableId="2030911586">
    <w:abstractNumId w:val="5"/>
  </w:num>
  <w:num w:numId="3" w16cid:durableId="1660426470">
    <w:abstractNumId w:val="8"/>
  </w:num>
  <w:num w:numId="4" w16cid:durableId="1752115843">
    <w:abstractNumId w:val="10"/>
  </w:num>
  <w:num w:numId="5" w16cid:durableId="381903645">
    <w:abstractNumId w:val="1"/>
  </w:num>
  <w:num w:numId="6" w16cid:durableId="1817798905">
    <w:abstractNumId w:val="3"/>
  </w:num>
  <w:num w:numId="7" w16cid:durableId="715591939">
    <w:abstractNumId w:val="4"/>
  </w:num>
  <w:num w:numId="8" w16cid:durableId="788822814">
    <w:abstractNumId w:val="7"/>
  </w:num>
  <w:num w:numId="9" w16cid:durableId="1468352362">
    <w:abstractNumId w:val="2"/>
  </w:num>
  <w:num w:numId="10" w16cid:durableId="784274703">
    <w:abstractNumId w:val="9"/>
  </w:num>
  <w:num w:numId="11" w16cid:durableId="188956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F4E"/>
    <w:rsid w:val="000801F4"/>
    <w:rsid w:val="000F30E1"/>
    <w:rsid w:val="00134C97"/>
    <w:rsid w:val="00194468"/>
    <w:rsid w:val="001D4223"/>
    <w:rsid w:val="001E2F9F"/>
    <w:rsid w:val="001E58A2"/>
    <w:rsid w:val="002250B4"/>
    <w:rsid w:val="00263195"/>
    <w:rsid w:val="002F274D"/>
    <w:rsid w:val="0037307A"/>
    <w:rsid w:val="003C6184"/>
    <w:rsid w:val="00443FF2"/>
    <w:rsid w:val="00493DC9"/>
    <w:rsid w:val="004C304A"/>
    <w:rsid w:val="00501F28"/>
    <w:rsid w:val="00582834"/>
    <w:rsid w:val="00584936"/>
    <w:rsid w:val="006109DC"/>
    <w:rsid w:val="00670363"/>
    <w:rsid w:val="00682F6C"/>
    <w:rsid w:val="006B28CB"/>
    <w:rsid w:val="006B624E"/>
    <w:rsid w:val="00716875"/>
    <w:rsid w:val="00736A48"/>
    <w:rsid w:val="0076467D"/>
    <w:rsid w:val="007743BC"/>
    <w:rsid w:val="007D25CF"/>
    <w:rsid w:val="007F4FA0"/>
    <w:rsid w:val="00864858"/>
    <w:rsid w:val="0087642F"/>
    <w:rsid w:val="008C52DB"/>
    <w:rsid w:val="00907678"/>
    <w:rsid w:val="00942B3A"/>
    <w:rsid w:val="00944934"/>
    <w:rsid w:val="009823FD"/>
    <w:rsid w:val="00A2243F"/>
    <w:rsid w:val="00A612B3"/>
    <w:rsid w:val="00AF53CB"/>
    <w:rsid w:val="00B738E7"/>
    <w:rsid w:val="00BC76F1"/>
    <w:rsid w:val="00C64826"/>
    <w:rsid w:val="00C9548D"/>
    <w:rsid w:val="00CB6844"/>
    <w:rsid w:val="00D06921"/>
    <w:rsid w:val="00D10F4E"/>
    <w:rsid w:val="00D53ABF"/>
    <w:rsid w:val="00DB251B"/>
    <w:rsid w:val="00DC5425"/>
    <w:rsid w:val="00DD3ECB"/>
    <w:rsid w:val="00DE4625"/>
    <w:rsid w:val="00E21FA2"/>
    <w:rsid w:val="00E30993"/>
    <w:rsid w:val="00F46F83"/>
    <w:rsid w:val="00F90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878B19"/>
  <w15:docId w15:val="{C3FE6169-6A8A-41DE-9B57-954A61A7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F4E"/>
    <w:rPr>
      <w:rFonts w:ascii="Times New Roman" w:eastAsia="Times New Roman" w:hAnsi="Times New Roman" w:cs="Times New Roman"/>
      <w:sz w:val="24"/>
      <w:szCs w:val="24"/>
    </w:rPr>
  </w:style>
  <w:style w:type="character" w:styleId="Strong">
    <w:name w:val="Strong"/>
    <w:basedOn w:val="DefaultParagraphFont"/>
    <w:uiPriority w:val="22"/>
    <w:qFormat/>
    <w:rsid w:val="00D10F4E"/>
    <w:rPr>
      <w:b/>
      <w:bCs/>
    </w:rPr>
  </w:style>
  <w:style w:type="character" w:customStyle="1" w:styleId="apple-converted-space">
    <w:name w:val="apple-converted-space"/>
    <w:basedOn w:val="DefaultParagraphFont"/>
    <w:rsid w:val="00D10F4E"/>
  </w:style>
  <w:style w:type="character" w:styleId="Emphasis">
    <w:name w:val="Emphasis"/>
    <w:basedOn w:val="DefaultParagraphFont"/>
    <w:uiPriority w:val="20"/>
    <w:qFormat/>
    <w:rsid w:val="00D10F4E"/>
    <w:rPr>
      <w:i/>
      <w:iCs/>
    </w:rPr>
  </w:style>
  <w:style w:type="table" w:styleId="TableGrid">
    <w:name w:val="Table Grid"/>
    <w:basedOn w:val="TableNormal"/>
    <w:uiPriority w:val="59"/>
    <w:rsid w:val="002250B4"/>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6467D"/>
    <w:pPr>
      <w:ind w:left="720"/>
      <w:contextualSpacing/>
    </w:pPr>
  </w:style>
  <w:style w:type="paragraph" w:styleId="BalloonText">
    <w:name w:val="Balloon Text"/>
    <w:basedOn w:val="Normal"/>
    <w:link w:val="BalloonTextChar"/>
    <w:uiPriority w:val="99"/>
    <w:semiHidden/>
    <w:unhideWhenUsed/>
    <w:rsid w:val="00F90A7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A79"/>
    <w:rPr>
      <w:rFonts w:ascii="Tahoma" w:hAnsi="Tahoma" w:cs="Tahoma"/>
      <w:sz w:val="16"/>
      <w:szCs w:val="16"/>
    </w:rPr>
  </w:style>
  <w:style w:type="paragraph" w:styleId="Header">
    <w:name w:val="header"/>
    <w:basedOn w:val="Normal"/>
    <w:link w:val="HeaderChar"/>
    <w:uiPriority w:val="99"/>
    <w:unhideWhenUsed/>
    <w:rsid w:val="00D06921"/>
    <w:pPr>
      <w:tabs>
        <w:tab w:val="center" w:pos="4680"/>
        <w:tab w:val="right" w:pos="9360"/>
      </w:tabs>
      <w:spacing w:before="0" w:after="0"/>
    </w:pPr>
  </w:style>
  <w:style w:type="character" w:customStyle="1" w:styleId="HeaderChar">
    <w:name w:val="Header Char"/>
    <w:basedOn w:val="DefaultParagraphFont"/>
    <w:link w:val="Header"/>
    <w:uiPriority w:val="99"/>
    <w:rsid w:val="00D06921"/>
  </w:style>
  <w:style w:type="paragraph" w:styleId="Footer">
    <w:name w:val="footer"/>
    <w:basedOn w:val="Normal"/>
    <w:link w:val="FooterChar"/>
    <w:uiPriority w:val="99"/>
    <w:unhideWhenUsed/>
    <w:rsid w:val="00D06921"/>
    <w:pPr>
      <w:tabs>
        <w:tab w:val="center" w:pos="4680"/>
        <w:tab w:val="right" w:pos="9360"/>
      </w:tabs>
      <w:spacing w:before="0" w:after="0"/>
    </w:pPr>
  </w:style>
  <w:style w:type="character" w:customStyle="1" w:styleId="FooterChar">
    <w:name w:val="Footer Char"/>
    <w:basedOn w:val="DefaultParagraphFont"/>
    <w:link w:val="Footer"/>
    <w:uiPriority w:val="99"/>
    <w:rsid w:val="00D0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1668">
      <w:bodyDiv w:val="1"/>
      <w:marLeft w:val="0"/>
      <w:marRight w:val="0"/>
      <w:marTop w:val="0"/>
      <w:marBottom w:val="0"/>
      <w:divBdr>
        <w:top w:val="none" w:sz="0" w:space="0" w:color="auto"/>
        <w:left w:val="none" w:sz="0" w:space="0" w:color="auto"/>
        <w:bottom w:val="none" w:sz="0" w:space="0" w:color="auto"/>
        <w:right w:val="none" w:sz="0" w:space="0" w:color="auto"/>
      </w:divBdr>
      <w:divsChild>
        <w:div w:id="749154653">
          <w:marLeft w:val="0"/>
          <w:marRight w:val="0"/>
          <w:marTop w:val="0"/>
          <w:marBottom w:val="0"/>
          <w:divBdr>
            <w:top w:val="none" w:sz="0" w:space="0" w:color="auto"/>
            <w:left w:val="none" w:sz="0" w:space="0" w:color="auto"/>
            <w:bottom w:val="none" w:sz="0" w:space="0" w:color="auto"/>
            <w:right w:val="none" w:sz="0" w:space="0" w:color="auto"/>
          </w:divBdr>
        </w:div>
        <w:div w:id="1975331581">
          <w:marLeft w:val="0"/>
          <w:marRight w:val="0"/>
          <w:marTop w:val="0"/>
          <w:marBottom w:val="0"/>
          <w:divBdr>
            <w:top w:val="none" w:sz="0" w:space="0" w:color="auto"/>
            <w:left w:val="none" w:sz="0" w:space="0" w:color="auto"/>
            <w:bottom w:val="none" w:sz="0" w:space="0" w:color="auto"/>
            <w:right w:val="none" w:sz="0" w:space="0" w:color="auto"/>
          </w:divBdr>
          <w:divsChild>
            <w:div w:id="1390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Giapmanhhung@gmail.com</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Giap Manh Hung</dc:creator>
  <cp:lastModifiedBy>Mai Hoang</cp:lastModifiedBy>
  <cp:revision>7</cp:revision>
  <cp:lastPrinted>2021-10-04T03:56:00Z</cp:lastPrinted>
  <dcterms:created xsi:type="dcterms:W3CDTF">2021-12-11T03:18:00Z</dcterms:created>
  <dcterms:modified xsi:type="dcterms:W3CDTF">2023-03-21T01:30:00Z</dcterms:modified>
</cp:coreProperties>
</file>